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A612" w14:textId="60866F29" w:rsidR="00D54FE2" w:rsidRPr="00017AF5" w:rsidRDefault="00E15D70" w:rsidP="00E80692">
      <w:pPr>
        <w:spacing w:after="0" w:line="240" w:lineRule="auto"/>
        <w:ind w:left="6480" w:firstLine="720"/>
        <w:rPr>
          <w:rFonts w:ascii="Arial" w:hAnsi="Arial" w:cs="Arial"/>
        </w:rPr>
      </w:pPr>
      <w:r w:rsidRPr="00017AF5">
        <w:rPr>
          <w:rFonts w:ascii="Arial" w:hAnsi="Arial" w:cs="Arial"/>
          <w:b/>
          <w:bCs/>
          <w:noProof/>
          <w:color w:val="FF0000"/>
        </w:rPr>
        <w:drawing>
          <wp:inline distT="0" distB="0" distL="0" distR="0" wp14:anchorId="2063563B" wp14:editId="1DEFE336">
            <wp:extent cx="1190625" cy="1289845"/>
            <wp:effectExtent l="0" t="0" r="0" b="5715"/>
            <wp:docPr id="2" name="Picture 2" descr="A logo for primary c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primary car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591" cy="1302809"/>
                    </a:xfrm>
                    <a:prstGeom prst="rect">
                      <a:avLst/>
                    </a:prstGeom>
                    <a:noFill/>
                    <a:ln>
                      <a:noFill/>
                    </a:ln>
                  </pic:spPr>
                </pic:pic>
              </a:graphicData>
            </a:graphic>
          </wp:inline>
        </w:drawing>
      </w:r>
    </w:p>
    <w:p w14:paraId="4664D132" w14:textId="77777777" w:rsidR="00E15D70" w:rsidRPr="00017AF5" w:rsidRDefault="00E15D70" w:rsidP="00E80692">
      <w:pPr>
        <w:spacing w:after="0" w:line="240" w:lineRule="auto"/>
        <w:rPr>
          <w:rFonts w:ascii="Arial" w:hAnsi="Arial" w:cs="Arial"/>
          <w:b/>
          <w:bCs/>
        </w:rPr>
      </w:pPr>
    </w:p>
    <w:p w14:paraId="0B145E71" w14:textId="68DB76AE" w:rsidR="00E15D70" w:rsidRPr="00E80692" w:rsidRDefault="00E15D70" w:rsidP="00E80692">
      <w:pPr>
        <w:spacing w:after="0" w:line="240" w:lineRule="auto"/>
        <w:rPr>
          <w:rFonts w:ascii="Arial" w:hAnsi="Arial" w:cs="Arial"/>
          <w:b/>
          <w:bCs/>
        </w:rPr>
      </w:pPr>
      <w:r w:rsidRPr="00E80692">
        <w:rPr>
          <w:rFonts w:ascii="Arial" w:hAnsi="Arial" w:cs="Arial"/>
          <w:b/>
          <w:bCs/>
        </w:rPr>
        <w:t>Proposal for the use of a mobile healthcare unit in Harbottle and in Northumberland communities</w:t>
      </w:r>
    </w:p>
    <w:p w14:paraId="370ED90D" w14:textId="77777777" w:rsidR="00E15D70" w:rsidRPr="00E80692" w:rsidRDefault="00E15D70" w:rsidP="00E80692">
      <w:pPr>
        <w:spacing w:after="0" w:line="240" w:lineRule="auto"/>
        <w:rPr>
          <w:rFonts w:ascii="Arial" w:hAnsi="Arial" w:cs="Arial"/>
          <w:b/>
          <w:bCs/>
        </w:rPr>
      </w:pPr>
    </w:p>
    <w:p w14:paraId="05C35633" w14:textId="77777777" w:rsidR="00E15D70" w:rsidRPr="00E80692" w:rsidRDefault="00E15D70" w:rsidP="00E80692">
      <w:pPr>
        <w:spacing w:after="0" w:line="240" w:lineRule="auto"/>
        <w:rPr>
          <w:rFonts w:ascii="Arial" w:hAnsi="Arial" w:cs="Arial"/>
          <w:b/>
          <w:bCs/>
        </w:rPr>
      </w:pPr>
    </w:p>
    <w:p w14:paraId="3A545B3A" w14:textId="1B39717C" w:rsidR="00E15D70" w:rsidRPr="00E80692" w:rsidRDefault="00E15D70" w:rsidP="00E80692">
      <w:pPr>
        <w:spacing w:after="0" w:line="240" w:lineRule="auto"/>
        <w:rPr>
          <w:rFonts w:ascii="Arial" w:hAnsi="Arial" w:cs="Arial"/>
          <w:b/>
          <w:bCs/>
        </w:rPr>
      </w:pPr>
      <w:r w:rsidRPr="00E80692">
        <w:rPr>
          <w:rFonts w:ascii="Arial" w:hAnsi="Arial" w:cs="Arial"/>
          <w:b/>
          <w:bCs/>
        </w:rPr>
        <w:t>FRQUENTLY ASKED QUESTIONS</w:t>
      </w:r>
    </w:p>
    <w:p w14:paraId="2BFBDCA0" w14:textId="77777777" w:rsidR="00E15D70" w:rsidRPr="00E80692" w:rsidRDefault="00E15D70" w:rsidP="00E80692">
      <w:pPr>
        <w:spacing w:after="0" w:line="240" w:lineRule="auto"/>
        <w:rPr>
          <w:rFonts w:ascii="Arial" w:hAnsi="Arial" w:cs="Arial"/>
          <w:b/>
          <w:bCs/>
        </w:rPr>
      </w:pPr>
    </w:p>
    <w:p w14:paraId="0B136F4C" w14:textId="03EFBDD1" w:rsidR="00E15D70" w:rsidRPr="00E80692" w:rsidRDefault="00E15D70" w:rsidP="00E80692">
      <w:pPr>
        <w:spacing w:after="0" w:line="240" w:lineRule="auto"/>
        <w:rPr>
          <w:rFonts w:ascii="Arial" w:hAnsi="Arial" w:cs="Arial"/>
          <w:b/>
          <w:bCs/>
        </w:rPr>
      </w:pPr>
      <w:r w:rsidRPr="00E80692">
        <w:rPr>
          <w:rFonts w:ascii="Arial" w:hAnsi="Arial" w:cs="Arial"/>
          <w:b/>
          <w:bCs/>
        </w:rPr>
        <w:t>What is the proposal?</w:t>
      </w:r>
    </w:p>
    <w:p w14:paraId="426500C8" w14:textId="77777777" w:rsidR="000B4231" w:rsidRPr="00E80692" w:rsidRDefault="000B4231" w:rsidP="00E80692">
      <w:pPr>
        <w:spacing w:after="0" w:line="240" w:lineRule="auto"/>
        <w:rPr>
          <w:rFonts w:ascii="Arial" w:hAnsi="Arial" w:cs="Arial"/>
          <w:b/>
          <w:bCs/>
        </w:rPr>
      </w:pPr>
    </w:p>
    <w:p w14:paraId="0732A34C" w14:textId="5750940D" w:rsidR="000B4231" w:rsidRPr="00E80692" w:rsidRDefault="000B4231" w:rsidP="00E80692">
      <w:pPr>
        <w:spacing w:after="0" w:line="240" w:lineRule="auto"/>
        <w:rPr>
          <w:rFonts w:ascii="Arial" w:hAnsi="Arial" w:cs="Arial"/>
          <w:b/>
          <w:bCs/>
        </w:rPr>
      </w:pPr>
      <w:r w:rsidRPr="00E80692">
        <w:rPr>
          <w:rFonts w:ascii="Arial" w:hAnsi="Arial" w:cs="Arial"/>
        </w:rPr>
        <w:t xml:space="preserve">The proposal being considered is moving the GP/nurse clinic, that is currently provided from the Harbottle Village Hall, into a mobile healthcare unit. The mobile healthcare unit would be the permanent location from which the weekly GP/nurse clinic would be delivered from in Harbottle. </w:t>
      </w:r>
    </w:p>
    <w:p w14:paraId="1DA4BFAF" w14:textId="77777777" w:rsidR="00E15D70" w:rsidRPr="00E80692" w:rsidRDefault="00E15D70" w:rsidP="00E80692">
      <w:pPr>
        <w:spacing w:after="0" w:line="240" w:lineRule="auto"/>
        <w:rPr>
          <w:rFonts w:ascii="Arial" w:hAnsi="Arial" w:cs="Arial"/>
          <w:b/>
          <w:bCs/>
        </w:rPr>
      </w:pPr>
    </w:p>
    <w:p w14:paraId="2ADFD050" w14:textId="29E222E6" w:rsidR="00E15D70" w:rsidRPr="00E80692" w:rsidRDefault="00E15D70" w:rsidP="00E80692">
      <w:pPr>
        <w:spacing w:after="0" w:line="240" w:lineRule="auto"/>
        <w:rPr>
          <w:rFonts w:ascii="Arial" w:hAnsi="Arial" w:cs="Arial"/>
          <w:b/>
          <w:bCs/>
        </w:rPr>
      </w:pPr>
      <w:r w:rsidRPr="00E80692">
        <w:rPr>
          <w:rFonts w:ascii="Arial" w:hAnsi="Arial" w:cs="Arial"/>
          <w:b/>
          <w:bCs/>
        </w:rPr>
        <w:t>W</w:t>
      </w:r>
      <w:r w:rsidR="00E80692">
        <w:rPr>
          <w:rFonts w:ascii="Arial" w:hAnsi="Arial" w:cs="Arial"/>
          <w:b/>
          <w:bCs/>
        </w:rPr>
        <w:t>ould</w:t>
      </w:r>
      <w:r w:rsidRPr="00E80692">
        <w:rPr>
          <w:rFonts w:ascii="Arial" w:hAnsi="Arial" w:cs="Arial"/>
          <w:b/>
          <w:bCs/>
        </w:rPr>
        <w:t xml:space="preserve"> GP services be reduced in Harbottle</w:t>
      </w:r>
      <w:r w:rsidR="00E80692">
        <w:rPr>
          <w:rFonts w:ascii="Arial" w:hAnsi="Arial" w:cs="Arial"/>
          <w:b/>
          <w:bCs/>
        </w:rPr>
        <w:t>,</w:t>
      </w:r>
      <w:r w:rsidRPr="00E80692">
        <w:rPr>
          <w:rFonts w:ascii="Arial" w:hAnsi="Arial" w:cs="Arial"/>
          <w:b/>
          <w:bCs/>
        </w:rPr>
        <w:t xml:space="preserve"> </w:t>
      </w:r>
      <w:proofErr w:type="gramStart"/>
      <w:r w:rsidRPr="00E80692">
        <w:rPr>
          <w:rFonts w:ascii="Arial" w:hAnsi="Arial" w:cs="Arial"/>
          <w:b/>
          <w:bCs/>
        </w:rPr>
        <w:t>as a result of</w:t>
      </w:r>
      <w:proofErr w:type="gramEnd"/>
      <w:r w:rsidRPr="00E80692">
        <w:rPr>
          <w:rFonts w:ascii="Arial" w:hAnsi="Arial" w:cs="Arial"/>
          <w:b/>
          <w:bCs/>
        </w:rPr>
        <w:t xml:space="preserve"> using a mobile healthcare unit?</w:t>
      </w:r>
    </w:p>
    <w:p w14:paraId="728F5749" w14:textId="77777777" w:rsidR="00E15D70" w:rsidRPr="00E80692" w:rsidRDefault="00E15D70" w:rsidP="00E80692">
      <w:pPr>
        <w:spacing w:after="0" w:line="240" w:lineRule="auto"/>
        <w:rPr>
          <w:rFonts w:ascii="Arial" w:hAnsi="Arial" w:cs="Arial"/>
          <w:b/>
          <w:bCs/>
        </w:rPr>
      </w:pPr>
    </w:p>
    <w:p w14:paraId="1683D760" w14:textId="5AEA34CC" w:rsidR="005D379F" w:rsidRDefault="005D379F" w:rsidP="00E80692">
      <w:pPr>
        <w:spacing w:after="0" w:line="240" w:lineRule="auto"/>
        <w:rPr>
          <w:rFonts w:ascii="Arial" w:hAnsi="Arial" w:cs="Arial"/>
        </w:rPr>
      </w:pPr>
      <w:r w:rsidRPr="00E80692">
        <w:rPr>
          <w:rFonts w:ascii="Arial" w:hAnsi="Arial" w:cs="Arial"/>
        </w:rPr>
        <w:t>We would like to assure people that this will not result in a reduction to current primary care services provided in Harbottle.</w:t>
      </w:r>
    </w:p>
    <w:p w14:paraId="4C6EE963" w14:textId="77777777" w:rsidR="00685D72" w:rsidRDefault="00685D72" w:rsidP="00E80692">
      <w:pPr>
        <w:spacing w:after="0" w:line="240" w:lineRule="auto"/>
        <w:rPr>
          <w:rFonts w:ascii="Arial" w:hAnsi="Arial" w:cs="Arial"/>
        </w:rPr>
      </w:pPr>
    </w:p>
    <w:p w14:paraId="220AA274" w14:textId="77777777" w:rsidR="00685D72" w:rsidRPr="00E80692" w:rsidRDefault="00685D72" w:rsidP="00685D72">
      <w:pPr>
        <w:spacing w:after="0" w:line="240" w:lineRule="auto"/>
        <w:rPr>
          <w:rFonts w:ascii="Arial" w:hAnsi="Arial" w:cs="Arial"/>
          <w:b/>
          <w:bCs/>
        </w:rPr>
      </w:pPr>
      <w:r w:rsidRPr="00E80692">
        <w:rPr>
          <w:rFonts w:ascii="Arial" w:hAnsi="Arial" w:cs="Arial"/>
          <w:b/>
          <w:bCs/>
        </w:rPr>
        <w:t>Would clinicians from The Rothbury Practice continue to run the weekly Harbottle clinic?</w:t>
      </w:r>
    </w:p>
    <w:p w14:paraId="0D071070" w14:textId="77777777" w:rsidR="00685D72" w:rsidRPr="00E80692" w:rsidRDefault="00685D72" w:rsidP="00685D72">
      <w:pPr>
        <w:spacing w:after="0" w:line="240" w:lineRule="auto"/>
        <w:rPr>
          <w:rFonts w:ascii="Arial" w:hAnsi="Arial" w:cs="Arial"/>
          <w:b/>
          <w:bCs/>
        </w:rPr>
      </w:pPr>
    </w:p>
    <w:p w14:paraId="630E596C" w14:textId="77777777" w:rsidR="00685D72" w:rsidRPr="00E80692" w:rsidRDefault="00685D72" w:rsidP="00685D72">
      <w:pPr>
        <w:spacing w:after="0" w:line="240" w:lineRule="auto"/>
        <w:rPr>
          <w:rFonts w:ascii="Arial" w:hAnsi="Arial" w:cs="Arial"/>
        </w:rPr>
      </w:pPr>
      <w:r w:rsidRPr="00E80692">
        <w:rPr>
          <w:rFonts w:ascii="Arial" w:hAnsi="Arial" w:cs="Arial"/>
        </w:rPr>
        <w:t>Yes, they w</w:t>
      </w:r>
      <w:r>
        <w:rPr>
          <w:rFonts w:ascii="Arial" w:hAnsi="Arial" w:cs="Arial"/>
        </w:rPr>
        <w:t>ould.</w:t>
      </w:r>
    </w:p>
    <w:p w14:paraId="4FFCA51B" w14:textId="77777777" w:rsidR="00E80692" w:rsidRDefault="00E80692" w:rsidP="00E80692">
      <w:pPr>
        <w:spacing w:after="0" w:line="240" w:lineRule="auto"/>
        <w:rPr>
          <w:rFonts w:ascii="Arial" w:hAnsi="Arial" w:cs="Arial"/>
        </w:rPr>
      </w:pPr>
    </w:p>
    <w:p w14:paraId="3E0C5A3A" w14:textId="77777777" w:rsidR="007101D9" w:rsidRPr="007101D9" w:rsidRDefault="00E80692" w:rsidP="007101D9">
      <w:pPr>
        <w:spacing w:after="0" w:line="240" w:lineRule="auto"/>
        <w:rPr>
          <w:rFonts w:ascii="Arial" w:hAnsi="Arial" w:cs="Arial"/>
          <w:b/>
          <w:bCs/>
        </w:rPr>
      </w:pPr>
      <w:r w:rsidRPr="007101D9">
        <w:rPr>
          <w:rFonts w:ascii="Arial" w:hAnsi="Arial" w:cs="Arial"/>
          <w:b/>
          <w:bCs/>
        </w:rPr>
        <w:t>Would the day and times that GP services are provided in Harbottle change?</w:t>
      </w:r>
    </w:p>
    <w:p w14:paraId="3C55A6FD" w14:textId="45573801" w:rsidR="007101D9" w:rsidRPr="007101D9" w:rsidRDefault="007101D9" w:rsidP="007101D9">
      <w:pPr>
        <w:spacing w:after="0" w:line="240" w:lineRule="auto"/>
        <w:rPr>
          <w:rFonts w:ascii="Arial" w:hAnsi="Arial" w:cs="Arial"/>
          <w:b/>
          <w:bCs/>
        </w:rPr>
      </w:pPr>
      <w:r w:rsidRPr="007101D9">
        <w:rPr>
          <w:rFonts w:ascii="Arial" w:hAnsi="Arial" w:cs="Arial"/>
        </w:rPr>
        <w:br/>
      </w:r>
      <w:r w:rsidRPr="007101D9">
        <w:rPr>
          <w:rStyle w:val="cf01"/>
          <w:rFonts w:ascii="Arial" w:hAnsi="Arial" w:cs="Arial"/>
          <w:sz w:val="22"/>
          <w:szCs w:val="22"/>
        </w:rPr>
        <w:t>The day/time could change. When we are talking to patients and staff we want to know if this would impact on them and the best dates and times for them. We would use this information to decide if a change in date/time would be helpful.</w:t>
      </w:r>
    </w:p>
    <w:p w14:paraId="1B975BDD" w14:textId="77777777" w:rsidR="005D379F" w:rsidRPr="00E80692" w:rsidRDefault="005D379F" w:rsidP="00E80692">
      <w:pPr>
        <w:spacing w:after="0" w:line="240" w:lineRule="auto"/>
        <w:rPr>
          <w:rFonts w:ascii="Arial" w:hAnsi="Arial" w:cs="Arial"/>
          <w:b/>
          <w:bCs/>
        </w:rPr>
      </w:pPr>
    </w:p>
    <w:p w14:paraId="2DA31C94" w14:textId="166D897F" w:rsidR="00E15D70" w:rsidRPr="00E80692" w:rsidRDefault="00E15D70" w:rsidP="00E80692">
      <w:pPr>
        <w:spacing w:after="0" w:line="240" w:lineRule="auto"/>
        <w:rPr>
          <w:rFonts w:ascii="Arial" w:hAnsi="Arial" w:cs="Arial"/>
          <w:b/>
          <w:bCs/>
        </w:rPr>
      </w:pPr>
      <w:r w:rsidRPr="00E80692">
        <w:rPr>
          <w:rFonts w:ascii="Arial" w:hAnsi="Arial" w:cs="Arial"/>
          <w:b/>
          <w:bCs/>
        </w:rPr>
        <w:t>Wh</w:t>
      </w:r>
      <w:r w:rsidR="005D379F" w:rsidRPr="00E80692">
        <w:rPr>
          <w:rFonts w:ascii="Arial" w:hAnsi="Arial" w:cs="Arial"/>
          <w:b/>
          <w:bCs/>
        </w:rPr>
        <w:t>at are other potential patient benefits of using</w:t>
      </w:r>
      <w:r w:rsidRPr="00E80692">
        <w:rPr>
          <w:rFonts w:ascii="Arial" w:hAnsi="Arial" w:cs="Arial"/>
          <w:b/>
          <w:bCs/>
        </w:rPr>
        <w:t xml:space="preserve"> of a mobile healthcare unit?</w:t>
      </w:r>
    </w:p>
    <w:p w14:paraId="02F1C583" w14:textId="77777777" w:rsidR="005D379F" w:rsidRPr="00E80692" w:rsidRDefault="005D379F" w:rsidP="00E80692">
      <w:pPr>
        <w:spacing w:after="0" w:line="240" w:lineRule="auto"/>
        <w:rPr>
          <w:rFonts w:ascii="Arial" w:hAnsi="Arial" w:cs="Arial"/>
          <w:b/>
          <w:bCs/>
        </w:rPr>
      </w:pPr>
    </w:p>
    <w:p w14:paraId="0D11B58E" w14:textId="2ACABABF" w:rsidR="005D379F" w:rsidRDefault="005D379F" w:rsidP="00E80692">
      <w:pPr>
        <w:spacing w:after="0" w:line="240" w:lineRule="auto"/>
        <w:rPr>
          <w:rFonts w:ascii="Arial" w:hAnsi="Arial" w:cs="Arial"/>
        </w:rPr>
      </w:pPr>
      <w:r w:rsidRPr="00E80692">
        <w:rPr>
          <w:rFonts w:ascii="Arial" w:hAnsi="Arial" w:cs="Arial"/>
        </w:rPr>
        <w:t xml:space="preserve">The additional benefit of services being delivered from a mobile unit is that it would be able to travel and deliver GP, public </w:t>
      </w:r>
      <w:proofErr w:type="gramStart"/>
      <w:r w:rsidRPr="00E80692">
        <w:rPr>
          <w:rFonts w:ascii="Arial" w:hAnsi="Arial" w:cs="Arial"/>
        </w:rPr>
        <w:t>health</w:t>
      </w:r>
      <w:proofErr w:type="gramEnd"/>
      <w:r w:rsidRPr="00E80692">
        <w:rPr>
          <w:rFonts w:ascii="Arial" w:hAnsi="Arial" w:cs="Arial"/>
        </w:rPr>
        <w:t xml:space="preserve"> and community/voluntary sector services in this rural area of Northumberland on the days that it is not in Harbottle.</w:t>
      </w:r>
    </w:p>
    <w:p w14:paraId="5618C871" w14:textId="77777777" w:rsidR="00E80692" w:rsidRDefault="00E80692" w:rsidP="00E80692">
      <w:pPr>
        <w:spacing w:after="0" w:line="240" w:lineRule="auto"/>
        <w:rPr>
          <w:rFonts w:ascii="Arial" w:hAnsi="Arial" w:cs="Arial"/>
        </w:rPr>
      </w:pPr>
    </w:p>
    <w:p w14:paraId="7F013EA9" w14:textId="4E4A56F8" w:rsidR="00E80692" w:rsidRPr="00E80692" w:rsidRDefault="00E80692" w:rsidP="00E80692">
      <w:pPr>
        <w:spacing w:after="0" w:line="240" w:lineRule="auto"/>
        <w:rPr>
          <w:rFonts w:ascii="Arial" w:hAnsi="Arial" w:cs="Arial"/>
          <w:b/>
          <w:bCs/>
        </w:rPr>
      </w:pPr>
      <w:r>
        <w:rPr>
          <w:rFonts w:ascii="Arial" w:hAnsi="Arial" w:cs="Arial"/>
          <w:b/>
          <w:bCs/>
        </w:rPr>
        <w:t>What types of care or services could be provided from a mobile healthcare unit?</w:t>
      </w:r>
    </w:p>
    <w:p w14:paraId="7B6ED1B6" w14:textId="77777777" w:rsidR="005D379F" w:rsidRPr="00E80692" w:rsidRDefault="005D379F" w:rsidP="00E80692">
      <w:pPr>
        <w:spacing w:after="0" w:line="240" w:lineRule="auto"/>
        <w:rPr>
          <w:rFonts w:ascii="Arial" w:hAnsi="Arial" w:cs="Arial"/>
        </w:rPr>
      </w:pPr>
    </w:p>
    <w:p w14:paraId="65703E1B" w14:textId="77777777" w:rsidR="005D379F" w:rsidRDefault="005D379F" w:rsidP="00E80692">
      <w:pPr>
        <w:spacing w:after="0" w:line="240" w:lineRule="auto"/>
        <w:rPr>
          <w:rFonts w:ascii="Arial" w:hAnsi="Arial" w:cs="Arial"/>
        </w:rPr>
      </w:pPr>
      <w:r w:rsidRPr="00E80692">
        <w:rPr>
          <w:rFonts w:ascii="Arial" w:hAnsi="Arial" w:cs="Arial"/>
        </w:rPr>
        <w:t xml:space="preserve">Examples of the services that could be delivered in local communities include vaccination clinics, annual health checks, blood pressure checks, public health services (like stop smoking clinics) and voluntary and community sector engagement and services. </w:t>
      </w:r>
    </w:p>
    <w:p w14:paraId="101403B2" w14:textId="77777777" w:rsidR="007101D9" w:rsidRDefault="007101D9" w:rsidP="00E80692">
      <w:pPr>
        <w:spacing w:after="0" w:line="240" w:lineRule="auto"/>
        <w:rPr>
          <w:rFonts w:ascii="Arial" w:hAnsi="Arial" w:cs="Arial"/>
        </w:rPr>
      </w:pPr>
    </w:p>
    <w:p w14:paraId="761CD443" w14:textId="4A1416E1" w:rsidR="007101D9" w:rsidRDefault="007101D9" w:rsidP="00E80692">
      <w:pPr>
        <w:spacing w:after="0" w:line="240" w:lineRule="auto"/>
        <w:rPr>
          <w:rFonts w:ascii="Arial" w:hAnsi="Arial" w:cs="Arial"/>
        </w:rPr>
      </w:pPr>
      <w:r>
        <w:rPr>
          <w:rFonts w:ascii="Arial" w:hAnsi="Arial" w:cs="Arial"/>
        </w:rPr>
        <w:t>All care and services that would be provided need to be appropriate and delivered safely.</w:t>
      </w:r>
    </w:p>
    <w:p w14:paraId="243D3BEF" w14:textId="77777777" w:rsidR="00564B8C" w:rsidRDefault="00564B8C" w:rsidP="00E80692">
      <w:pPr>
        <w:spacing w:after="0" w:line="240" w:lineRule="auto"/>
        <w:rPr>
          <w:rFonts w:ascii="Arial" w:hAnsi="Arial" w:cs="Arial"/>
        </w:rPr>
      </w:pPr>
    </w:p>
    <w:p w14:paraId="199047FA" w14:textId="77777777" w:rsidR="00564B8C" w:rsidRPr="00E80692" w:rsidRDefault="00564B8C" w:rsidP="00564B8C">
      <w:pPr>
        <w:spacing w:after="0" w:line="240" w:lineRule="auto"/>
        <w:rPr>
          <w:rFonts w:ascii="Arial" w:hAnsi="Arial" w:cs="Arial"/>
          <w:b/>
          <w:bCs/>
        </w:rPr>
      </w:pPr>
      <w:r w:rsidRPr="00E80692">
        <w:rPr>
          <w:rFonts w:ascii="Arial" w:hAnsi="Arial" w:cs="Arial"/>
          <w:b/>
          <w:bCs/>
        </w:rPr>
        <w:t>What other NHS services could be delivered from a mobile healthcare unit (in addition to primary</w:t>
      </w:r>
      <w:r>
        <w:rPr>
          <w:rFonts w:ascii="Arial" w:hAnsi="Arial" w:cs="Arial"/>
          <w:b/>
          <w:bCs/>
        </w:rPr>
        <w:t>/</w:t>
      </w:r>
      <w:r w:rsidRPr="00E80692">
        <w:rPr>
          <w:rFonts w:ascii="Arial" w:hAnsi="Arial" w:cs="Arial"/>
          <w:b/>
          <w:bCs/>
        </w:rPr>
        <w:t xml:space="preserve">GP, public </w:t>
      </w:r>
      <w:proofErr w:type="gramStart"/>
      <w:r w:rsidRPr="00E80692">
        <w:rPr>
          <w:rFonts w:ascii="Arial" w:hAnsi="Arial" w:cs="Arial"/>
          <w:b/>
          <w:bCs/>
        </w:rPr>
        <w:t>health</w:t>
      </w:r>
      <w:proofErr w:type="gramEnd"/>
      <w:r w:rsidRPr="00E80692">
        <w:rPr>
          <w:rFonts w:ascii="Arial" w:hAnsi="Arial" w:cs="Arial"/>
          <w:b/>
          <w:bCs/>
        </w:rPr>
        <w:t xml:space="preserve"> and voluntary/community sector services)?</w:t>
      </w:r>
    </w:p>
    <w:p w14:paraId="4F26070E" w14:textId="77777777" w:rsidR="00564B8C" w:rsidRPr="00E80692" w:rsidRDefault="00564B8C" w:rsidP="00564B8C">
      <w:pPr>
        <w:spacing w:after="0" w:line="240" w:lineRule="auto"/>
        <w:rPr>
          <w:rFonts w:ascii="Arial" w:hAnsi="Arial" w:cs="Arial"/>
          <w:b/>
          <w:bCs/>
        </w:rPr>
      </w:pPr>
    </w:p>
    <w:p w14:paraId="00E977A3" w14:textId="1EC64005" w:rsidR="00564B8C" w:rsidRPr="00E80692" w:rsidRDefault="00564B8C" w:rsidP="00564B8C">
      <w:pPr>
        <w:spacing w:after="0" w:line="240" w:lineRule="auto"/>
        <w:rPr>
          <w:rFonts w:ascii="Arial" w:hAnsi="Arial" w:cs="Arial"/>
        </w:rPr>
      </w:pPr>
      <w:r w:rsidRPr="00E80692">
        <w:rPr>
          <w:rFonts w:ascii="Arial" w:hAnsi="Arial" w:cs="Arial"/>
        </w:rPr>
        <w:t xml:space="preserve">We are </w:t>
      </w:r>
      <w:r>
        <w:rPr>
          <w:rFonts w:ascii="Arial" w:hAnsi="Arial" w:cs="Arial"/>
        </w:rPr>
        <w:t xml:space="preserve">in the </w:t>
      </w:r>
      <w:r w:rsidRPr="00E80692">
        <w:rPr>
          <w:rFonts w:ascii="Arial" w:hAnsi="Arial" w:cs="Arial"/>
        </w:rPr>
        <w:t xml:space="preserve">very early stages of exploring if the community team at Northumbria Healthcare NHS Foundation Trust could use </w:t>
      </w:r>
      <w:r w:rsidR="007101D9">
        <w:rPr>
          <w:rFonts w:ascii="Arial" w:hAnsi="Arial" w:cs="Arial"/>
        </w:rPr>
        <w:t>a</w:t>
      </w:r>
      <w:r w:rsidRPr="00E80692">
        <w:rPr>
          <w:rFonts w:ascii="Arial" w:hAnsi="Arial" w:cs="Arial"/>
        </w:rPr>
        <w:t xml:space="preserve"> mobile healthcare unit to potentially deliver some </w:t>
      </w:r>
      <w:r w:rsidR="00F80046">
        <w:rPr>
          <w:rFonts w:ascii="Arial" w:hAnsi="Arial" w:cs="Arial"/>
        </w:rPr>
        <w:t xml:space="preserve">appropriate </w:t>
      </w:r>
      <w:r w:rsidRPr="00E80692">
        <w:rPr>
          <w:rFonts w:ascii="Arial" w:hAnsi="Arial" w:cs="Arial"/>
        </w:rPr>
        <w:t>services closer to home.</w:t>
      </w:r>
    </w:p>
    <w:p w14:paraId="4F36952C" w14:textId="77777777" w:rsidR="005D379F" w:rsidRPr="00E80692" w:rsidRDefault="005D379F" w:rsidP="00E80692">
      <w:pPr>
        <w:spacing w:after="0" w:line="240" w:lineRule="auto"/>
        <w:rPr>
          <w:rFonts w:ascii="Arial" w:hAnsi="Arial" w:cs="Arial"/>
        </w:rPr>
      </w:pPr>
    </w:p>
    <w:p w14:paraId="5CC7A1F4" w14:textId="77777777" w:rsidR="00564B8C" w:rsidRPr="00E80692" w:rsidRDefault="00564B8C" w:rsidP="00564B8C">
      <w:pPr>
        <w:spacing w:after="0" w:line="240" w:lineRule="auto"/>
        <w:rPr>
          <w:rFonts w:ascii="Arial" w:hAnsi="Arial" w:cs="Arial"/>
          <w:b/>
          <w:bCs/>
        </w:rPr>
      </w:pPr>
      <w:r w:rsidRPr="00E80692">
        <w:rPr>
          <w:rFonts w:ascii="Arial" w:hAnsi="Arial" w:cs="Arial"/>
          <w:b/>
          <w:bCs/>
        </w:rPr>
        <w:t>How w</w:t>
      </w:r>
      <w:r>
        <w:rPr>
          <w:rFonts w:ascii="Arial" w:hAnsi="Arial" w:cs="Arial"/>
          <w:b/>
          <w:bCs/>
        </w:rPr>
        <w:t xml:space="preserve">ould </w:t>
      </w:r>
      <w:r w:rsidRPr="00E80692">
        <w:rPr>
          <w:rFonts w:ascii="Arial" w:hAnsi="Arial" w:cs="Arial"/>
          <w:b/>
          <w:bCs/>
        </w:rPr>
        <w:t>you decide where a mobile healthcare unit goes?</w:t>
      </w:r>
    </w:p>
    <w:p w14:paraId="719CE7C7" w14:textId="77777777" w:rsidR="00564B8C" w:rsidRPr="00E80692" w:rsidRDefault="00564B8C" w:rsidP="00564B8C">
      <w:pPr>
        <w:spacing w:after="0" w:line="240" w:lineRule="auto"/>
        <w:rPr>
          <w:rFonts w:ascii="Arial" w:hAnsi="Arial" w:cs="Arial"/>
          <w:b/>
          <w:bCs/>
        </w:rPr>
      </w:pPr>
    </w:p>
    <w:p w14:paraId="2B74AAD7" w14:textId="7D04CB98" w:rsidR="00564B8C" w:rsidRPr="00E80692" w:rsidRDefault="00564B8C" w:rsidP="00564B8C">
      <w:pPr>
        <w:spacing w:after="0" w:line="240" w:lineRule="auto"/>
        <w:rPr>
          <w:rFonts w:ascii="Arial" w:hAnsi="Arial" w:cs="Arial"/>
        </w:rPr>
      </w:pPr>
      <w:r w:rsidRPr="00E80692">
        <w:rPr>
          <w:rFonts w:ascii="Arial" w:hAnsi="Arial" w:cs="Arial"/>
        </w:rPr>
        <w:t xml:space="preserve">Feedback from </w:t>
      </w:r>
      <w:r w:rsidR="007101D9">
        <w:rPr>
          <w:rFonts w:ascii="Arial" w:hAnsi="Arial" w:cs="Arial"/>
        </w:rPr>
        <w:t xml:space="preserve">talking to patients and stakeholders and </w:t>
      </w:r>
      <w:r w:rsidR="00F80046">
        <w:rPr>
          <w:rFonts w:ascii="Arial" w:hAnsi="Arial" w:cs="Arial"/>
        </w:rPr>
        <w:t>the engagement</w:t>
      </w:r>
      <w:r w:rsidR="007101D9">
        <w:rPr>
          <w:rFonts w:ascii="Arial" w:hAnsi="Arial" w:cs="Arial"/>
        </w:rPr>
        <w:t xml:space="preserve"> survey</w:t>
      </w:r>
      <w:r w:rsidRPr="00E80692">
        <w:rPr>
          <w:rFonts w:ascii="Arial" w:hAnsi="Arial" w:cs="Arial"/>
        </w:rPr>
        <w:t xml:space="preserve"> w</w:t>
      </w:r>
      <w:r>
        <w:rPr>
          <w:rFonts w:ascii="Arial" w:hAnsi="Arial" w:cs="Arial"/>
        </w:rPr>
        <w:t xml:space="preserve">ould </w:t>
      </w:r>
      <w:r w:rsidRPr="00E80692">
        <w:rPr>
          <w:rFonts w:ascii="Arial" w:hAnsi="Arial" w:cs="Arial"/>
        </w:rPr>
        <w:t xml:space="preserve">help inform this proposal. There is also potentially the opportunity of being responsive to the healthcare needs of local communities – </w:t>
      </w:r>
      <w:proofErr w:type="gramStart"/>
      <w:r w:rsidRPr="00E80692">
        <w:rPr>
          <w:rFonts w:ascii="Arial" w:hAnsi="Arial" w:cs="Arial"/>
        </w:rPr>
        <w:t>as long as</w:t>
      </w:r>
      <w:proofErr w:type="gramEnd"/>
      <w:r w:rsidRPr="00E80692">
        <w:rPr>
          <w:rFonts w:ascii="Arial" w:hAnsi="Arial" w:cs="Arial"/>
        </w:rPr>
        <w:t xml:space="preserve"> the workforce is available to support this.</w:t>
      </w:r>
    </w:p>
    <w:p w14:paraId="35CAC329" w14:textId="77777777" w:rsidR="00564B8C" w:rsidRPr="00E80692" w:rsidRDefault="00564B8C" w:rsidP="00564B8C">
      <w:pPr>
        <w:spacing w:after="0" w:line="240" w:lineRule="auto"/>
        <w:rPr>
          <w:rFonts w:ascii="Arial" w:hAnsi="Arial" w:cs="Arial"/>
        </w:rPr>
      </w:pPr>
    </w:p>
    <w:p w14:paraId="3ACB05E4" w14:textId="767A7305" w:rsidR="00685D72" w:rsidRPr="00E80692" w:rsidRDefault="00685D72" w:rsidP="00685D72">
      <w:pPr>
        <w:spacing w:after="0" w:line="240" w:lineRule="auto"/>
        <w:rPr>
          <w:rFonts w:ascii="Arial" w:hAnsi="Arial" w:cs="Arial"/>
          <w:b/>
          <w:bCs/>
        </w:rPr>
      </w:pPr>
      <w:r w:rsidRPr="00E80692">
        <w:rPr>
          <w:rFonts w:ascii="Arial" w:hAnsi="Arial" w:cs="Arial"/>
          <w:b/>
          <w:bCs/>
        </w:rPr>
        <w:t xml:space="preserve">Would patients registered with The Rothbury Practice need to re-register to access services from </w:t>
      </w:r>
      <w:r w:rsidR="007101D9">
        <w:rPr>
          <w:rFonts w:ascii="Arial" w:hAnsi="Arial" w:cs="Arial"/>
          <w:b/>
          <w:bCs/>
        </w:rPr>
        <w:t xml:space="preserve">a </w:t>
      </w:r>
      <w:r w:rsidRPr="00E80692">
        <w:rPr>
          <w:rFonts w:ascii="Arial" w:hAnsi="Arial" w:cs="Arial"/>
          <w:b/>
          <w:bCs/>
        </w:rPr>
        <w:t>mobile healthcare unit?</w:t>
      </w:r>
    </w:p>
    <w:p w14:paraId="19ADD25F" w14:textId="77777777" w:rsidR="00685D72" w:rsidRPr="00E80692" w:rsidRDefault="00685D72" w:rsidP="00685D72">
      <w:pPr>
        <w:spacing w:after="0" w:line="240" w:lineRule="auto"/>
        <w:rPr>
          <w:rFonts w:ascii="Arial" w:hAnsi="Arial" w:cs="Arial"/>
          <w:b/>
          <w:bCs/>
        </w:rPr>
      </w:pPr>
    </w:p>
    <w:p w14:paraId="3C6C587C" w14:textId="12EA78F0" w:rsidR="00685D72" w:rsidRPr="00E80692" w:rsidRDefault="007101D9" w:rsidP="00685D72">
      <w:pPr>
        <w:spacing w:after="0" w:line="240" w:lineRule="auto"/>
        <w:rPr>
          <w:rFonts w:ascii="Arial" w:hAnsi="Arial" w:cs="Arial"/>
          <w:b/>
          <w:bCs/>
        </w:rPr>
      </w:pPr>
      <w:r>
        <w:rPr>
          <w:rFonts w:ascii="Arial" w:hAnsi="Arial" w:cs="Arial"/>
        </w:rPr>
        <w:t>No, p</w:t>
      </w:r>
      <w:r w:rsidR="00685D72" w:rsidRPr="00E80692">
        <w:rPr>
          <w:rFonts w:ascii="Arial" w:hAnsi="Arial" w:cs="Arial"/>
        </w:rPr>
        <w:t>atients would remain registered with The Rothbury Practice and w</w:t>
      </w:r>
      <w:r w:rsidR="00685D72">
        <w:rPr>
          <w:rFonts w:ascii="Arial" w:hAnsi="Arial" w:cs="Arial"/>
        </w:rPr>
        <w:t xml:space="preserve">ould </w:t>
      </w:r>
      <w:r w:rsidR="00685D72" w:rsidRPr="00E80692">
        <w:rPr>
          <w:rFonts w:ascii="Arial" w:hAnsi="Arial" w:cs="Arial"/>
        </w:rPr>
        <w:t>not need to re-register.</w:t>
      </w:r>
    </w:p>
    <w:p w14:paraId="238B5BF3" w14:textId="77777777" w:rsidR="00685D72" w:rsidRPr="00E80692" w:rsidRDefault="00685D72" w:rsidP="00685D72">
      <w:pPr>
        <w:spacing w:after="0" w:line="240" w:lineRule="auto"/>
        <w:rPr>
          <w:rFonts w:ascii="Arial" w:hAnsi="Arial" w:cs="Arial"/>
          <w:b/>
          <w:bCs/>
        </w:rPr>
      </w:pPr>
    </w:p>
    <w:p w14:paraId="34533705" w14:textId="77777777" w:rsidR="00685D72" w:rsidRPr="00E80692" w:rsidRDefault="00685D72" w:rsidP="00685D72">
      <w:pPr>
        <w:spacing w:after="0" w:line="240" w:lineRule="auto"/>
        <w:rPr>
          <w:rFonts w:ascii="Arial" w:hAnsi="Arial" w:cs="Arial"/>
          <w:b/>
          <w:bCs/>
        </w:rPr>
      </w:pPr>
      <w:r w:rsidRPr="00E80692">
        <w:rPr>
          <w:rFonts w:ascii="Arial" w:hAnsi="Arial" w:cs="Arial"/>
          <w:b/>
          <w:bCs/>
        </w:rPr>
        <w:t>How would patients access appointments to see a GP or nurse running a clinic from the mobile healthcare unit?</w:t>
      </w:r>
    </w:p>
    <w:p w14:paraId="77728810" w14:textId="77777777" w:rsidR="00685D72" w:rsidRPr="00E80692" w:rsidRDefault="00685D72" w:rsidP="00685D72">
      <w:pPr>
        <w:spacing w:after="0" w:line="240" w:lineRule="auto"/>
        <w:rPr>
          <w:rFonts w:ascii="Arial" w:hAnsi="Arial" w:cs="Arial"/>
          <w:b/>
          <w:bCs/>
        </w:rPr>
      </w:pPr>
    </w:p>
    <w:p w14:paraId="7FDAD86D" w14:textId="77777777" w:rsidR="00685D72" w:rsidRDefault="00685D72" w:rsidP="00685D72">
      <w:pPr>
        <w:spacing w:after="0" w:line="240" w:lineRule="auto"/>
        <w:rPr>
          <w:rFonts w:ascii="Arial" w:hAnsi="Arial" w:cs="Arial"/>
        </w:rPr>
      </w:pPr>
      <w:r w:rsidRPr="00E80692">
        <w:rPr>
          <w:rFonts w:ascii="Arial" w:hAnsi="Arial" w:cs="Arial"/>
        </w:rPr>
        <w:t>Patients would access appointments in Harbottle as they do now – via the online options or by calling The Rothbury Practice</w:t>
      </w:r>
      <w:r>
        <w:rPr>
          <w:rFonts w:ascii="Arial" w:hAnsi="Arial" w:cs="Arial"/>
        </w:rPr>
        <w:t>.</w:t>
      </w:r>
    </w:p>
    <w:p w14:paraId="26B6F672" w14:textId="77777777" w:rsidR="00564B8C" w:rsidRPr="00C60EDB" w:rsidRDefault="00564B8C" w:rsidP="00685D72">
      <w:pPr>
        <w:spacing w:after="0" w:line="240" w:lineRule="auto"/>
        <w:rPr>
          <w:rFonts w:ascii="Arial" w:hAnsi="Arial" w:cs="Arial"/>
        </w:rPr>
      </w:pPr>
    </w:p>
    <w:p w14:paraId="3BFEE320" w14:textId="48CCFA71" w:rsidR="00F80046" w:rsidRDefault="00F80046" w:rsidP="00564B8C">
      <w:pPr>
        <w:spacing w:after="0" w:line="240" w:lineRule="auto"/>
        <w:rPr>
          <w:rFonts w:ascii="Arial" w:hAnsi="Arial" w:cs="Arial"/>
          <w:b/>
          <w:bCs/>
        </w:rPr>
      </w:pPr>
      <w:r w:rsidRPr="001722A9">
        <w:rPr>
          <w:rFonts w:ascii="Arial" w:hAnsi="Arial" w:cs="Arial"/>
          <w:b/>
          <w:bCs/>
        </w:rPr>
        <w:t>Will the mobile healthcare unit have the required IT/connectivity?</w:t>
      </w:r>
    </w:p>
    <w:p w14:paraId="1F9F93CF" w14:textId="77777777" w:rsidR="001722A9" w:rsidRDefault="001722A9" w:rsidP="00564B8C">
      <w:pPr>
        <w:spacing w:after="0" w:line="240" w:lineRule="auto"/>
        <w:rPr>
          <w:rFonts w:ascii="Arial" w:hAnsi="Arial" w:cs="Arial"/>
          <w:b/>
          <w:bCs/>
        </w:rPr>
      </w:pPr>
    </w:p>
    <w:p w14:paraId="4CDE6B55" w14:textId="429973E3" w:rsidR="001722A9" w:rsidRPr="001722A9" w:rsidRDefault="001722A9" w:rsidP="00564B8C">
      <w:pPr>
        <w:spacing w:after="0" w:line="240" w:lineRule="auto"/>
        <w:rPr>
          <w:rFonts w:ascii="Arial" w:hAnsi="Arial" w:cs="Arial"/>
        </w:rPr>
      </w:pPr>
      <w:r>
        <w:rPr>
          <w:rFonts w:ascii="Arial" w:hAnsi="Arial" w:cs="Arial"/>
        </w:rPr>
        <w:t>We appreciate that the connectivity in parts of Northumberland can be a challenge and we are looking into options in relation to this.</w:t>
      </w:r>
    </w:p>
    <w:p w14:paraId="604A77C4" w14:textId="77777777" w:rsidR="004C00E2" w:rsidRDefault="004C00E2" w:rsidP="00564B8C">
      <w:pPr>
        <w:spacing w:after="0" w:line="240" w:lineRule="auto"/>
        <w:rPr>
          <w:rFonts w:ascii="Arial" w:hAnsi="Arial" w:cs="Arial"/>
          <w:b/>
          <w:bCs/>
        </w:rPr>
      </w:pPr>
    </w:p>
    <w:p w14:paraId="0FF2B0C5" w14:textId="5E64E8F9" w:rsidR="00564B8C" w:rsidRPr="00E80692" w:rsidRDefault="00564B8C" w:rsidP="00564B8C">
      <w:pPr>
        <w:spacing w:after="0" w:line="240" w:lineRule="auto"/>
        <w:rPr>
          <w:rFonts w:ascii="Arial" w:hAnsi="Arial" w:cs="Arial"/>
          <w:b/>
          <w:bCs/>
        </w:rPr>
      </w:pPr>
      <w:r w:rsidRPr="00E80692">
        <w:rPr>
          <w:rFonts w:ascii="Arial" w:hAnsi="Arial" w:cs="Arial"/>
          <w:b/>
          <w:bCs/>
        </w:rPr>
        <w:t>Could a mobile healthcare unit visit patients at their home/place of residence?</w:t>
      </w:r>
    </w:p>
    <w:p w14:paraId="6C742571" w14:textId="77777777" w:rsidR="00564B8C" w:rsidRPr="00E80692" w:rsidRDefault="00564B8C" w:rsidP="00564B8C">
      <w:pPr>
        <w:spacing w:after="0" w:line="240" w:lineRule="auto"/>
        <w:rPr>
          <w:rFonts w:ascii="Arial" w:hAnsi="Arial" w:cs="Arial"/>
          <w:b/>
          <w:bCs/>
        </w:rPr>
      </w:pPr>
    </w:p>
    <w:p w14:paraId="3ECD62E0" w14:textId="1892CF46" w:rsidR="00564B8C" w:rsidRPr="00E80692" w:rsidRDefault="007101D9" w:rsidP="00564B8C">
      <w:pPr>
        <w:pStyle w:val="xmsonormal"/>
        <w:rPr>
          <w:rFonts w:ascii="Arial" w:hAnsi="Arial" w:cs="Arial"/>
        </w:rPr>
      </w:pPr>
      <w:r>
        <w:rPr>
          <w:rFonts w:ascii="Arial" w:hAnsi="Arial" w:cs="Arial"/>
        </w:rPr>
        <w:t>No, t</w:t>
      </w:r>
      <w:r w:rsidR="00564B8C" w:rsidRPr="00E80692">
        <w:rPr>
          <w:rFonts w:ascii="Arial" w:hAnsi="Arial" w:cs="Arial"/>
        </w:rPr>
        <w:t>he purpose of the mobile healthcare unit would be to deliver services in a local community. A mobile healthcare unit could not be used to visit individual patient homes as this would not be an efficient or cost-effective way of consulting with patients and would lead to less people being seen due to travel time between locations. Home visits would continue to be provided as they are now.</w:t>
      </w:r>
    </w:p>
    <w:p w14:paraId="09ADCF4D" w14:textId="77777777" w:rsidR="00685D72" w:rsidRPr="00E80692" w:rsidRDefault="00685D72" w:rsidP="00685D72">
      <w:pPr>
        <w:spacing w:after="0" w:line="240" w:lineRule="auto"/>
        <w:rPr>
          <w:rFonts w:ascii="Arial" w:hAnsi="Arial" w:cs="Arial"/>
          <w:b/>
          <w:bCs/>
        </w:rPr>
      </w:pPr>
    </w:p>
    <w:p w14:paraId="7585A5D3" w14:textId="77777777" w:rsidR="00685D72" w:rsidRPr="00E80692" w:rsidRDefault="00685D72" w:rsidP="00685D72">
      <w:pPr>
        <w:spacing w:after="0" w:line="240" w:lineRule="auto"/>
        <w:rPr>
          <w:rFonts w:ascii="Arial" w:hAnsi="Arial" w:cs="Arial"/>
          <w:b/>
          <w:bCs/>
        </w:rPr>
      </w:pPr>
      <w:r w:rsidRPr="00E80692">
        <w:rPr>
          <w:rFonts w:ascii="Arial" w:hAnsi="Arial" w:cs="Arial"/>
          <w:b/>
          <w:bCs/>
        </w:rPr>
        <w:t xml:space="preserve">How </w:t>
      </w:r>
      <w:r>
        <w:rPr>
          <w:rFonts w:ascii="Arial" w:hAnsi="Arial" w:cs="Arial"/>
          <w:b/>
          <w:bCs/>
        </w:rPr>
        <w:t>would you</w:t>
      </w:r>
      <w:r w:rsidRPr="00E80692">
        <w:rPr>
          <w:rFonts w:ascii="Arial" w:hAnsi="Arial" w:cs="Arial"/>
          <w:b/>
          <w:bCs/>
        </w:rPr>
        <w:t xml:space="preserve"> staff a mobile healthcare unit?</w:t>
      </w:r>
    </w:p>
    <w:p w14:paraId="233789A3" w14:textId="77777777" w:rsidR="00685D72" w:rsidRPr="00E80692" w:rsidRDefault="00685D72" w:rsidP="00685D72">
      <w:pPr>
        <w:spacing w:after="0" w:line="240" w:lineRule="auto"/>
        <w:rPr>
          <w:rFonts w:ascii="Arial" w:hAnsi="Arial" w:cs="Arial"/>
          <w:b/>
          <w:bCs/>
        </w:rPr>
      </w:pPr>
    </w:p>
    <w:p w14:paraId="24A800F7" w14:textId="03CA2D53" w:rsidR="00685D72" w:rsidRPr="00E80692" w:rsidRDefault="00685D72" w:rsidP="00685D72">
      <w:pPr>
        <w:spacing w:after="0" w:line="240" w:lineRule="auto"/>
        <w:rPr>
          <w:rFonts w:ascii="Arial" w:hAnsi="Arial" w:cs="Arial"/>
          <w:b/>
          <w:bCs/>
        </w:rPr>
      </w:pPr>
      <w:r w:rsidRPr="00E80692">
        <w:rPr>
          <w:rFonts w:ascii="Arial" w:hAnsi="Arial" w:cs="Arial"/>
        </w:rPr>
        <w:t xml:space="preserve">As we are in the early stages of developing this proposal, consideration will need to be given to how the mobile healthcare unit is staffed. There is the opportunity for </w:t>
      </w:r>
      <w:r w:rsidR="007101D9">
        <w:rPr>
          <w:rFonts w:ascii="Arial" w:hAnsi="Arial" w:cs="Arial"/>
        </w:rPr>
        <w:t xml:space="preserve">Northumbria Primary Care </w:t>
      </w:r>
      <w:r w:rsidRPr="00E80692">
        <w:rPr>
          <w:rFonts w:ascii="Arial" w:hAnsi="Arial" w:cs="Arial"/>
        </w:rPr>
        <w:t>colleagues from across the organisation to help deliver care/services. We w</w:t>
      </w:r>
      <w:r>
        <w:rPr>
          <w:rFonts w:ascii="Arial" w:hAnsi="Arial" w:cs="Arial"/>
        </w:rPr>
        <w:t>ould</w:t>
      </w:r>
      <w:r w:rsidRPr="00E80692">
        <w:rPr>
          <w:rFonts w:ascii="Arial" w:hAnsi="Arial" w:cs="Arial"/>
        </w:rPr>
        <w:t xml:space="preserve"> ensure that this does not impact on staffing levels in practices in a negative way. </w:t>
      </w:r>
    </w:p>
    <w:p w14:paraId="0D4E7EC2" w14:textId="77777777" w:rsidR="00685D72" w:rsidRDefault="00685D72" w:rsidP="00E80692">
      <w:pPr>
        <w:spacing w:after="0" w:line="240" w:lineRule="auto"/>
        <w:rPr>
          <w:rFonts w:ascii="Arial" w:hAnsi="Arial" w:cs="Arial"/>
          <w:b/>
          <w:bCs/>
        </w:rPr>
      </w:pPr>
    </w:p>
    <w:p w14:paraId="51AAA277" w14:textId="1A2EB7D1" w:rsidR="00E15D70" w:rsidRPr="00E80692" w:rsidRDefault="00E80692" w:rsidP="00E80692">
      <w:pPr>
        <w:spacing w:after="0" w:line="240" w:lineRule="auto"/>
        <w:rPr>
          <w:rFonts w:ascii="Arial" w:hAnsi="Arial" w:cs="Arial"/>
          <w:b/>
          <w:bCs/>
        </w:rPr>
      </w:pPr>
      <w:r>
        <w:rPr>
          <w:rFonts w:ascii="Arial" w:hAnsi="Arial" w:cs="Arial"/>
          <w:b/>
          <w:bCs/>
        </w:rPr>
        <w:t>Would</w:t>
      </w:r>
      <w:r w:rsidR="00E15D70" w:rsidRPr="00E80692">
        <w:rPr>
          <w:rFonts w:ascii="Arial" w:hAnsi="Arial" w:cs="Arial"/>
          <w:b/>
          <w:bCs/>
        </w:rPr>
        <w:t xml:space="preserve"> this </w:t>
      </w:r>
      <w:r>
        <w:rPr>
          <w:rFonts w:ascii="Arial" w:hAnsi="Arial" w:cs="Arial"/>
          <w:b/>
          <w:bCs/>
        </w:rPr>
        <w:t xml:space="preserve">proposal </w:t>
      </w:r>
      <w:r w:rsidR="00E15D70" w:rsidRPr="00E80692">
        <w:rPr>
          <w:rFonts w:ascii="Arial" w:hAnsi="Arial" w:cs="Arial"/>
          <w:b/>
          <w:bCs/>
        </w:rPr>
        <w:t>cost more than what is currently paid to provide services from Harbottle Village Hall?</w:t>
      </w:r>
    </w:p>
    <w:p w14:paraId="34799B1E" w14:textId="77777777" w:rsidR="00E15D70" w:rsidRPr="00E80692" w:rsidRDefault="00E15D70" w:rsidP="00E80692">
      <w:pPr>
        <w:spacing w:after="0" w:line="240" w:lineRule="auto"/>
        <w:rPr>
          <w:rFonts w:ascii="Arial" w:hAnsi="Arial" w:cs="Arial"/>
          <w:b/>
          <w:bCs/>
        </w:rPr>
      </w:pPr>
    </w:p>
    <w:p w14:paraId="5D993E74" w14:textId="77777777" w:rsidR="00017AF5" w:rsidRPr="00E80692" w:rsidRDefault="005D379F" w:rsidP="00E80692">
      <w:pPr>
        <w:spacing w:after="0" w:line="240" w:lineRule="auto"/>
        <w:rPr>
          <w:rFonts w:ascii="Arial" w:hAnsi="Arial" w:cs="Arial"/>
        </w:rPr>
      </w:pPr>
      <w:r w:rsidRPr="00E80692">
        <w:rPr>
          <w:rFonts w:ascii="Arial" w:hAnsi="Arial" w:cs="Arial"/>
        </w:rPr>
        <w:t xml:space="preserve">The cost of operating a mobile healthcare unit would be </w:t>
      </w:r>
      <w:proofErr w:type="gramStart"/>
      <w:r w:rsidRPr="00E80692">
        <w:rPr>
          <w:rFonts w:ascii="Arial" w:hAnsi="Arial" w:cs="Arial"/>
        </w:rPr>
        <w:t>similar to</w:t>
      </w:r>
      <w:proofErr w:type="gramEnd"/>
      <w:r w:rsidRPr="00E80692">
        <w:rPr>
          <w:rFonts w:ascii="Arial" w:hAnsi="Arial" w:cs="Arial"/>
        </w:rPr>
        <w:t xml:space="preserve"> providing GP services from the village hall in Harbottle. As a result, this option would be financially sustainable with</w:t>
      </w:r>
    </w:p>
    <w:p w14:paraId="69A211AB" w14:textId="51F51C3B" w:rsidR="00685D72" w:rsidRPr="00C60EDB" w:rsidRDefault="005D379F" w:rsidP="00685D72">
      <w:pPr>
        <w:spacing w:after="0" w:line="240" w:lineRule="auto"/>
        <w:rPr>
          <w:rFonts w:ascii="Arial" w:hAnsi="Arial" w:cs="Arial"/>
        </w:rPr>
      </w:pPr>
      <w:r w:rsidRPr="00E80692">
        <w:rPr>
          <w:rFonts w:ascii="Arial" w:hAnsi="Arial" w:cs="Arial"/>
        </w:rPr>
        <w:t xml:space="preserve"> the potential to offer additional services, as outlined above, to local communities in </w:t>
      </w:r>
      <w:proofErr w:type="spellStart"/>
      <w:r w:rsidRPr="00E80692">
        <w:rPr>
          <w:rFonts w:ascii="Arial" w:hAnsi="Arial" w:cs="Arial"/>
        </w:rPr>
        <w:t>Northumberland.</w:t>
      </w:r>
      <w:r w:rsidR="00685D72" w:rsidRPr="00E80692">
        <w:rPr>
          <w:rFonts w:ascii="Arial" w:hAnsi="Arial" w:cs="Arial"/>
          <w:b/>
          <w:bCs/>
        </w:rPr>
        <w:t>How</w:t>
      </w:r>
      <w:proofErr w:type="spellEnd"/>
      <w:r w:rsidR="00685D72" w:rsidRPr="00E80692">
        <w:rPr>
          <w:rFonts w:ascii="Arial" w:hAnsi="Arial" w:cs="Arial"/>
          <w:b/>
          <w:bCs/>
        </w:rPr>
        <w:t xml:space="preserve"> w</w:t>
      </w:r>
      <w:r w:rsidR="00685D72">
        <w:rPr>
          <w:rFonts w:ascii="Arial" w:hAnsi="Arial" w:cs="Arial"/>
          <w:b/>
          <w:bCs/>
        </w:rPr>
        <w:t>ould</w:t>
      </w:r>
      <w:r w:rsidR="00685D72" w:rsidRPr="00E80692">
        <w:rPr>
          <w:rFonts w:ascii="Arial" w:hAnsi="Arial" w:cs="Arial"/>
          <w:b/>
          <w:bCs/>
        </w:rPr>
        <w:t xml:space="preserve"> the inside of a mobile healthcare unit be </w:t>
      </w:r>
      <w:r w:rsidR="007101D9">
        <w:rPr>
          <w:rFonts w:ascii="Arial" w:hAnsi="Arial" w:cs="Arial"/>
          <w:b/>
          <w:bCs/>
        </w:rPr>
        <w:t>set up</w:t>
      </w:r>
      <w:r w:rsidR="00685D72" w:rsidRPr="00E80692">
        <w:rPr>
          <w:rFonts w:ascii="Arial" w:hAnsi="Arial" w:cs="Arial"/>
          <w:b/>
          <w:bCs/>
        </w:rPr>
        <w:t>?</w:t>
      </w:r>
    </w:p>
    <w:p w14:paraId="098CB86C" w14:textId="77777777" w:rsidR="00685D72" w:rsidRPr="00E80692" w:rsidRDefault="00685D72" w:rsidP="00685D72">
      <w:pPr>
        <w:spacing w:after="0" w:line="240" w:lineRule="auto"/>
        <w:rPr>
          <w:rFonts w:ascii="Arial" w:hAnsi="Arial" w:cs="Arial"/>
          <w:b/>
          <w:bCs/>
        </w:rPr>
      </w:pPr>
    </w:p>
    <w:p w14:paraId="768BBEE7" w14:textId="3AFAA272" w:rsidR="00685D72" w:rsidRPr="00F80046" w:rsidRDefault="00685D72" w:rsidP="00685D72">
      <w:pPr>
        <w:pStyle w:val="ListBullet"/>
        <w:numPr>
          <w:ilvl w:val="0"/>
          <w:numId w:val="0"/>
        </w:numPr>
        <w:spacing w:after="0" w:line="240" w:lineRule="auto"/>
        <w:rPr>
          <w:rFonts w:ascii="Arial" w:hAnsi="Arial" w:cs="Arial"/>
          <w:color w:val="auto"/>
          <w:sz w:val="22"/>
        </w:rPr>
      </w:pPr>
      <w:r w:rsidRPr="00E80692">
        <w:rPr>
          <w:rFonts w:ascii="Arial" w:hAnsi="Arial" w:cs="Arial"/>
          <w:color w:val="auto"/>
          <w:sz w:val="22"/>
        </w:rPr>
        <w:t>The mobile healthcare unit would be a clinical environment, comfortable, heated and wheelchair accessible.</w:t>
      </w:r>
      <w:r w:rsidRPr="00E80692">
        <w:rPr>
          <w:rFonts w:ascii="Arial" w:hAnsi="Arial" w:cs="Arial"/>
          <w:b/>
          <w:bCs/>
          <w:color w:val="auto"/>
          <w:sz w:val="22"/>
        </w:rPr>
        <w:t xml:space="preserve"> </w:t>
      </w:r>
      <w:r w:rsidR="00F80046">
        <w:rPr>
          <w:rFonts w:ascii="Arial" w:hAnsi="Arial" w:cs="Arial"/>
          <w:color w:val="auto"/>
          <w:sz w:val="22"/>
        </w:rPr>
        <w:t>You can change the set up depending on what the unit is being used for.</w:t>
      </w:r>
    </w:p>
    <w:p w14:paraId="62448C43" w14:textId="77777777" w:rsidR="00AD134E" w:rsidRDefault="00AD134E" w:rsidP="00685D72">
      <w:pPr>
        <w:spacing w:after="0" w:line="240" w:lineRule="auto"/>
        <w:rPr>
          <w:rFonts w:ascii="Arial" w:hAnsi="Arial" w:cs="Arial"/>
          <w:b/>
          <w:bCs/>
        </w:rPr>
      </w:pPr>
    </w:p>
    <w:p w14:paraId="1D19CF7C" w14:textId="63843726" w:rsidR="00685D72" w:rsidRPr="00E80692" w:rsidRDefault="00685D72" w:rsidP="00685D72">
      <w:pPr>
        <w:spacing w:after="0" w:line="240" w:lineRule="auto"/>
        <w:rPr>
          <w:rFonts w:ascii="Arial" w:hAnsi="Arial" w:cs="Arial"/>
          <w:b/>
          <w:bCs/>
        </w:rPr>
      </w:pPr>
      <w:r w:rsidRPr="00E80692">
        <w:rPr>
          <w:rFonts w:ascii="Arial" w:hAnsi="Arial" w:cs="Arial"/>
          <w:b/>
          <w:bCs/>
        </w:rPr>
        <w:lastRenderedPageBreak/>
        <w:t>Will it be private for patients?</w:t>
      </w:r>
    </w:p>
    <w:p w14:paraId="0239906F" w14:textId="77777777" w:rsidR="00685D72" w:rsidRPr="00E80692" w:rsidRDefault="00685D72" w:rsidP="00685D72">
      <w:pPr>
        <w:spacing w:after="0" w:line="240" w:lineRule="auto"/>
        <w:rPr>
          <w:rFonts w:ascii="Arial" w:hAnsi="Arial" w:cs="Arial"/>
          <w:b/>
          <w:bCs/>
        </w:rPr>
      </w:pPr>
    </w:p>
    <w:p w14:paraId="7566A845" w14:textId="5B1A6DC6" w:rsidR="00685D72" w:rsidRPr="00E80692" w:rsidRDefault="00685D72" w:rsidP="00685D72">
      <w:pPr>
        <w:spacing w:after="0" w:line="240" w:lineRule="auto"/>
        <w:rPr>
          <w:rFonts w:ascii="Arial" w:hAnsi="Arial" w:cs="Arial"/>
        </w:rPr>
      </w:pPr>
      <w:r>
        <w:rPr>
          <w:rFonts w:ascii="Arial" w:hAnsi="Arial" w:cs="Arial"/>
        </w:rPr>
        <w:t>Yes, i</w:t>
      </w:r>
      <w:r w:rsidRPr="00E80692">
        <w:rPr>
          <w:rFonts w:ascii="Arial" w:hAnsi="Arial" w:cs="Arial"/>
        </w:rPr>
        <w:t xml:space="preserve">t would have separate waiting and consulting </w:t>
      </w:r>
      <w:proofErr w:type="gramStart"/>
      <w:r w:rsidRPr="00E80692">
        <w:rPr>
          <w:rFonts w:ascii="Arial" w:hAnsi="Arial" w:cs="Arial"/>
        </w:rPr>
        <w:t>rooms</w:t>
      </w:r>
      <w:proofErr w:type="gramEnd"/>
      <w:r w:rsidRPr="00E80692">
        <w:rPr>
          <w:rFonts w:ascii="Arial" w:hAnsi="Arial" w:cs="Arial"/>
        </w:rPr>
        <w:t xml:space="preserve"> </w:t>
      </w:r>
      <w:r>
        <w:rPr>
          <w:rFonts w:ascii="Arial" w:hAnsi="Arial" w:cs="Arial"/>
        </w:rPr>
        <w:t xml:space="preserve">and </w:t>
      </w:r>
      <w:r w:rsidRPr="00E80692">
        <w:rPr>
          <w:rFonts w:ascii="Arial" w:hAnsi="Arial" w:cs="Arial"/>
        </w:rPr>
        <w:t xml:space="preserve">everything </w:t>
      </w:r>
      <w:r>
        <w:rPr>
          <w:rFonts w:ascii="Arial" w:hAnsi="Arial" w:cs="Arial"/>
        </w:rPr>
        <w:t xml:space="preserve">would be done to help </w:t>
      </w:r>
      <w:r w:rsidRPr="00E80692">
        <w:rPr>
          <w:rFonts w:ascii="Arial" w:hAnsi="Arial" w:cs="Arial"/>
        </w:rPr>
        <w:t>ensure patient privacy.</w:t>
      </w:r>
    </w:p>
    <w:p w14:paraId="37DBD13A" w14:textId="77777777" w:rsidR="00685D72" w:rsidRDefault="00685D72" w:rsidP="00E80692">
      <w:pPr>
        <w:pStyle w:val="ListBullet"/>
        <w:numPr>
          <w:ilvl w:val="0"/>
          <w:numId w:val="0"/>
        </w:numPr>
        <w:spacing w:after="0" w:line="240" w:lineRule="auto"/>
        <w:rPr>
          <w:rFonts w:ascii="Arial" w:hAnsi="Arial" w:cs="Arial"/>
          <w:b/>
          <w:bCs/>
          <w:color w:val="auto"/>
          <w:sz w:val="22"/>
        </w:rPr>
      </w:pPr>
    </w:p>
    <w:p w14:paraId="5CEC24D8" w14:textId="77777777" w:rsidR="00685D72" w:rsidRPr="00E80692" w:rsidRDefault="00685D72" w:rsidP="00685D72">
      <w:pPr>
        <w:pStyle w:val="ListBullet"/>
        <w:numPr>
          <w:ilvl w:val="0"/>
          <w:numId w:val="0"/>
        </w:numPr>
        <w:spacing w:after="0" w:line="240" w:lineRule="auto"/>
        <w:rPr>
          <w:rFonts w:ascii="Arial" w:hAnsi="Arial" w:cs="Arial"/>
          <w:b/>
          <w:bCs/>
          <w:color w:val="auto"/>
          <w:sz w:val="22"/>
        </w:rPr>
      </w:pPr>
      <w:r>
        <w:rPr>
          <w:rFonts w:ascii="Arial" w:hAnsi="Arial" w:cs="Arial"/>
          <w:b/>
          <w:bCs/>
          <w:color w:val="auto"/>
          <w:sz w:val="22"/>
        </w:rPr>
        <w:t>Would it be wheelchair accessible and w</w:t>
      </w:r>
      <w:r w:rsidRPr="00E80692">
        <w:rPr>
          <w:rFonts w:ascii="Arial" w:hAnsi="Arial" w:cs="Arial"/>
          <w:b/>
          <w:bCs/>
          <w:color w:val="auto"/>
          <w:sz w:val="22"/>
        </w:rPr>
        <w:t>hat size wheelchairs could access a mobile healthcare unit?</w:t>
      </w:r>
    </w:p>
    <w:p w14:paraId="6A4E6854" w14:textId="77777777" w:rsidR="00685D72" w:rsidRPr="00E80692" w:rsidRDefault="00685D72" w:rsidP="00685D72">
      <w:pPr>
        <w:pStyle w:val="ListBullet"/>
        <w:numPr>
          <w:ilvl w:val="0"/>
          <w:numId w:val="0"/>
        </w:numPr>
        <w:spacing w:after="0" w:line="240" w:lineRule="auto"/>
        <w:rPr>
          <w:rFonts w:ascii="Arial" w:hAnsi="Arial" w:cs="Arial"/>
          <w:b/>
          <w:bCs/>
          <w:color w:val="auto"/>
          <w:sz w:val="22"/>
        </w:rPr>
      </w:pPr>
    </w:p>
    <w:p w14:paraId="5D055400" w14:textId="77777777" w:rsidR="00685D72" w:rsidRPr="00E80692" w:rsidRDefault="00685D72" w:rsidP="00685D72">
      <w:pPr>
        <w:pStyle w:val="ListBullet"/>
        <w:numPr>
          <w:ilvl w:val="0"/>
          <w:numId w:val="0"/>
        </w:numPr>
        <w:spacing w:after="0" w:line="240" w:lineRule="auto"/>
        <w:rPr>
          <w:rFonts w:ascii="Arial" w:hAnsi="Arial" w:cs="Arial"/>
          <w:color w:val="auto"/>
          <w:sz w:val="22"/>
        </w:rPr>
      </w:pPr>
      <w:r>
        <w:rPr>
          <w:rFonts w:ascii="Arial" w:hAnsi="Arial" w:cs="Arial"/>
          <w:color w:val="auto"/>
          <w:sz w:val="22"/>
        </w:rPr>
        <w:t>Yes, a</w:t>
      </w:r>
      <w:r w:rsidRPr="00E80692">
        <w:rPr>
          <w:rFonts w:ascii="Arial" w:hAnsi="Arial" w:cs="Arial"/>
          <w:color w:val="auto"/>
          <w:sz w:val="22"/>
        </w:rPr>
        <w:t xml:space="preserve"> wheelchair up to 90 cm wide.</w:t>
      </w:r>
    </w:p>
    <w:p w14:paraId="7FEC9CF9" w14:textId="77777777" w:rsidR="00685D72" w:rsidRDefault="00685D72" w:rsidP="00E80692">
      <w:pPr>
        <w:pStyle w:val="ListBullet"/>
        <w:numPr>
          <w:ilvl w:val="0"/>
          <w:numId w:val="0"/>
        </w:numPr>
        <w:spacing w:after="0" w:line="240" w:lineRule="auto"/>
        <w:rPr>
          <w:rFonts w:ascii="Arial" w:hAnsi="Arial" w:cs="Arial"/>
          <w:b/>
          <w:bCs/>
          <w:color w:val="auto"/>
          <w:sz w:val="22"/>
        </w:rPr>
      </w:pPr>
    </w:p>
    <w:p w14:paraId="237DD45F" w14:textId="30747D03" w:rsidR="005D379F" w:rsidRPr="00E80692" w:rsidRDefault="005D379F" w:rsidP="00E80692">
      <w:pPr>
        <w:pStyle w:val="ListBullet"/>
        <w:numPr>
          <w:ilvl w:val="0"/>
          <w:numId w:val="0"/>
        </w:numPr>
        <w:spacing w:after="0" w:line="240" w:lineRule="auto"/>
        <w:rPr>
          <w:rFonts w:ascii="Arial" w:hAnsi="Arial" w:cs="Arial"/>
          <w:b/>
          <w:bCs/>
          <w:color w:val="auto"/>
          <w:sz w:val="22"/>
        </w:rPr>
      </w:pPr>
      <w:r w:rsidRPr="00E80692">
        <w:rPr>
          <w:rFonts w:ascii="Arial" w:hAnsi="Arial" w:cs="Arial"/>
          <w:b/>
          <w:bCs/>
          <w:color w:val="auto"/>
          <w:sz w:val="22"/>
        </w:rPr>
        <w:t>Would a mobile healthcare unit have a toilet?</w:t>
      </w:r>
    </w:p>
    <w:p w14:paraId="64EA09E1" w14:textId="77777777" w:rsidR="005D379F" w:rsidRPr="00E80692" w:rsidRDefault="005D379F" w:rsidP="00E80692">
      <w:pPr>
        <w:pStyle w:val="ListBullet"/>
        <w:numPr>
          <w:ilvl w:val="0"/>
          <w:numId w:val="0"/>
        </w:numPr>
        <w:spacing w:after="0" w:line="240" w:lineRule="auto"/>
        <w:rPr>
          <w:rFonts w:ascii="Arial" w:hAnsi="Arial" w:cs="Arial"/>
          <w:b/>
          <w:bCs/>
          <w:color w:val="auto"/>
          <w:sz w:val="22"/>
        </w:rPr>
      </w:pPr>
    </w:p>
    <w:p w14:paraId="43792A3B" w14:textId="53987553" w:rsidR="005D379F" w:rsidRPr="00E80692" w:rsidRDefault="005D379F" w:rsidP="00E80692">
      <w:pPr>
        <w:pStyle w:val="ListBullet"/>
        <w:numPr>
          <w:ilvl w:val="0"/>
          <w:numId w:val="0"/>
        </w:numPr>
        <w:spacing w:after="0" w:line="240" w:lineRule="auto"/>
        <w:rPr>
          <w:rFonts w:ascii="Arial" w:hAnsi="Arial" w:cs="Arial"/>
          <w:sz w:val="22"/>
        </w:rPr>
      </w:pPr>
      <w:r w:rsidRPr="00E80692">
        <w:rPr>
          <w:rFonts w:ascii="Arial" w:hAnsi="Arial" w:cs="Arial"/>
          <w:color w:val="auto"/>
          <w:sz w:val="22"/>
        </w:rPr>
        <w:t xml:space="preserve">The unit we are considering does not have a toilet. </w:t>
      </w:r>
      <w:r w:rsidR="007101D9">
        <w:rPr>
          <w:rFonts w:ascii="Arial" w:hAnsi="Arial" w:cs="Arial"/>
          <w:color w:val="auto"/>
          <w:sz w:val="22"/>
        </w:rPr>
        <w:t>We are looking at some options and will make sure we meet required standards.</w:t>
      </w:r>
    </w:p>
    <w:p w14:paraId="799E9256" w14:textId="77777777" w:rsidR="00E15D70" w:rsidRPr="00E80692" w:rsidRDefault="00E15D70" w:rsidP="00E80692">
      <w:pPr>
        <w:spacing w:after="0" w:line="240" w:lineRule="auto"/>
        <w:rPr>
          <w:rFonts w:ascii="Arial" w:hAnsi="Arial" w:cs="Arial"/>
          <w:b/>
          <w:bCs/>
        </w:rPr>
      </w:pPr>
    </w:p>
    <w:p w14:paraId="568A64D6" w14:textId="77777777" w:rsidR="00564B8C" w:rsidRPr="00E80692" w:rsidRDefault="00564B8C" w:rsidP="00564B8C">
      <w:pPr>
        <w:spacing w:after="0" w:line="240" w:lineRule="auto"/>
        <w:rPr>
          <w:rFonts w:ascii="Arial" w:hAnsi="Arial" w:cs="Arial"/>
          <w:b/>
          <w:bCs/>
        </w:rPr>
      </w:pPr>
      <w:r w:rsidRPr="00E80692">
        <w:rPr>
          <w:rFonts w:ascii="Arial" w:hAnsi="Arial" w:cs="Arial"/>
          <w:b/>
          <w:bCs/>
        </w:rPr>
        <w:t>Who w</w:t>
      </w:r>
      <w:r>
        <w:rPr>
          <w:rFonts w:ascii="Arial" w:hAnsi="Arial" w:cs="Arial"/>
          <w:b/>
          <w:bCs/>
        </w:rPr>
        <w:t xml:space="preserve">ould </w:t>
      </w:r>
      <w:r w:rsidRPr="00E80692">
        <w:rPr>
          <w:rFonts w:ascii="Arial" w:hAnsi="Arial" w:cs="Arial"/>
          <w:b/>
          <w:bCs/>
        </w:rPr>
        <w:t>drive a mobile healthcare unit?</w:t>
      </w:r>
    </w:p>
    <w:p w14:paraId="164B497A" w14:textId="77777777" w:rsidR="00564B8C" w:rsidRPr="00E80692" w:rsidRDefault="00564B8C" w:rsidP="00564B8C">
      <w:pPr>
        <w:spacing w:after="0" w:line="240" w:lineRule="auto"/>
        <w:rPr>
          <w:rFonts w:ascii="Arial" w:hAnsi="Arial" w:cs="Arial"/>
          <w:b/>
          <w:bCs/>
        </w:rPr>
      </w:pPr>
    </w:p>
    <w:p w14:paraId="614E77BA" w14:textId="77777777" w:rsidR="00564B8C" w:rsidRPr="00E80692" w:rsidRDefault="00564B8C" w:rsidP="00564B8C">
      <w:pPr>
        <w:pStyle w:val="ListBullet"/>
        <w:numPr>
          <w:ilvl w:val="0"/>
          <w:numId w:val="0"/>
        </w:numPr>
        <w:spacing w:after="0" w:line="240" w:lineRule="auto"/>
        <w:rPr>
          <w:rFonts w:ascii="Arial" w:hAnsi="Arial" w:cs="Arial"/>
          <w:color w:val="auto"/>
          <w:sz w:val="22"/>
        </w:rPr>
      </w:pPr>
      <w:r w:rsidRPr="00E80692">
        <w:rPr>
          <w:rFonts w:ascii="Arial" w:hAnsi="Arial" w:cs="Arial"/>
          <w:color w:val="auto"/>
          <w:sz w:val="22"/>
        </w:rPr>
        <w:t>It would be driven by staff who have a valid UK driving licence and training.</w:t>
      </w:r>
    </w:p>
    <w:p w14:paraId="267A3C47" w14:textId="77777777" w:rsidR="00564B8C" w:rsidRDefault="00564B8C" w:rsidP="00E80692">
      <w:pPr>
        <w:spacing w:after="0" w:line="240" w:lineRule="auto"/>
        <w:rPr>
          <w:rFonts w:ascii="Arial" w:hAnsi="Arial" w:cs="Arial"/>
          <w:b/>
          <w:bCs/>
        </w:rPr>
      </w:pPr>
    </w:p>
    <w:p w14:paraId="1F6D9D81" w14:textId="1A54136F" w:rsidR="00E15D70" w:rsidRPr="00E80692" w:rsidRDefault="00E15D70" w:rsidP="00E80692">
      <w:pPr>
        <w:spacing w:after="0" w:line="240" w:lineRule="auto"/>
        <w:rPr>
          <w:rFonts w:ascii="Arial" w:hAnsi="Arial" w:cs="Arial"/>
          <w:b/>
          <w:bCs/>
        </w:rPr>
      </w:pPr>
      <w:r w:rsidRPr="00E80692">
        <w:rPr>
          <w:rFonts w:ascii="Arial" w:hAnsi="Arial" w:cs="Arial"/>
          <w:b/>
          <w:bCs/>
        </w:rPr>
        <w:t>Where w</w:t>
      </w:r>
      <w:r w:rsidR="00E80692">
        <w:rPr>
          <w:rFonts w:ascii="Arial" w:hAnsi="Arial" w:cs="Arial"/>
          <w:b/>
          <w:bCs/>
        </w:rPr>
        <w:t>ould</w:t>
      </w:r>
      <w:r w:rsidRPr="00E80692">
        <w:rPr>
          <w:rFonts w:ascii="Arial" w:hAnsi="Arial" w:cs="Arial"/>
          <w:b/>
          <w:bCs/>
        </w:rPr>
        <w:t xml:space="preserve"> a mobile healthcare unit park in Harbottle Village?</w:t>
      </w:r>
    </w:p>
    <w:p w14:paraId="656B8004" w14:textId="77777777" w:rsidR="00E15D70" w:rsidRPr="00E80692" w:rsidRDefault="00E15D70" w:rsidP="00E80692">
      <w:pPr>
        <w:spacing w:after="0" w:line="240" w:lineRule="auto"/>
        <w:rPr>
          <w:rFonts w:ascii="Arial" w:hAnsi="Arial" w:cs="Arial"/>
          <w:b/>
          <w:bCs/>
        </w:rPr>
      </w:pPr>
    </w:p>
    <w:p w14:paraId="34D2673D" w14:textId="69A1B4E1" w:rsidR="005D379F" w:rsidRPr="00E80692" w:rsidRDefault="007101D9" w:rsidP="00E80692">
      <w:pPr>
        <w:pStyle w:val="ListBullet"/>
        <w:numPr>
          <w:ilvl w:val="0"/>
          <w:numId w:val="0"/>
        </w:numPr>
        <w:spacing w:after="0" w:line="240" w:lineRule="auto"/>
        <w:rPr>
          <w:rFonts w:ascii="Arial" w:hAnsi="Arial" w:cs="Arial"/>
          <w:b/>
          <w:bCs/>
          <w:sz w:val="22"/>
        </w:rPr>
      </w:pPr>
      <w:r>
        <w:rPr>
          <w:rFonts w:ascii="Arial" w:hAnsi="Arial" w:cs="Arial"/>
          <w:color w:val="auto"/>
          <w:sz w:val="22"/>
        </w:rPr>
        <w:t>Parking</w:t>
      </w:r>
      <w:r w:rsidR="005D379F" w:rsidRPr="00E80692">
        <w:rPr>
          <w:rFonts w:ascii="Arial" w:hAnsi="Arial" w:cs="Arial"/>
          <w:color w:val="auto"/>
          <w:sz w:val="22"/>
        </w:rPr>
        <w:t xml:space="preserve"> is currently under discussion</w:t>
      </w:r>
      <w:r>
        <w:rPr>
          <w:rFonts w:ascii="Arial" w:hAnsi="Arial" w:cs="Arial"/>
          <w:color w:val="auto"/>
          <w:sz w:val="22"/>
        </w:rPr>
        <w:t>. W</w:t>
      </w:r>
      <w:r w:rsidR="00E80692">
        <w:rPr>
          <w:rFonts w:ascii="Arial" w:hAnsi="Arial" w:cs="Arial"/>
          <w:color w:val="auto"/>
          <w:sz w:val="22"/>
        </w:rPr>
        <w:t>e would ensure that we had all the required permissions to park a mobile healthcare unit if it goes ahead.</w:t>
      </w:r>
    </w:p>
    <w:p w14:paraId="3E4975B5" w14:textId="77777777" w:rsidR="00017AF5" w:rsidRPr="00E80692" w:rsidRDefault="00017AF5" w:rsidP="00E80692">
      <w:pPr>
        <w:pStyle w:val="ListBullet"/>
        <w:numPr>
          <w:ilvl w:val="0"/>
          <w:numId w:val="0"/>
        </w:numPr>
        <w:spacing w:after="0" w:line="240" w:lineRule="auto"/>
        <w:rPr>
          <w:rFonts w:ascii="Arial" w:hAnsi="Arial" w:cs="Arial"/>
          <w:color w:val="auto"/>
          <w:sz w:val="22"/>
        </w:rPr>
      </w:pPr>
    </w:p>
    <w:p w14:paraId="0DBED80E" w14:textId="295279DE" w:rsidR="00E15D70" w:rsidRPr="00E80692" w:rsidRDefault="00E15D70" w:rsidP="00E80692">
      <w:pPr>
        <w:spacing w:after="0" w:line="240" w:lineRule="auto"/>
        <w:rPr>
          <w:rFonts w:ascii="Arial" w:hAnsi="Arial" w:cs="Arial"/>
          <w:b/>
          <w:bCs/>
        </w:rPr>
      </w:pPr>
      <w:r w:rsidRPr="00E80692">
        <w:rPr>
          <w:rFonts w:ascii="Arial" w:hAnsi="Arial" w:cs="Arial"/>
          <w:b/>
          <w:bCs/>
        </w:rPr>
        <w:t xml:space="preserve">What happens if the mobile healthcare unit breaks down or cannot be where it needs to be due to </w:t>
      </w:r>
      <w:r w:rsidR="007101D9">
        <w:rPr>
          <w:rFonts w:ascii="Arial" w:hAnsi="Arial" w:cs="Arial"/>
          <w:b/>
          <w:bCs/>
        </w:rPr>
        <w:t xml:space="preserve">bad </w:t>
      </w:r>
      <w:r w:rsidRPr="00E80692">
        <w:rPr>
          <w:rFonts w:ascii="Arial" w:hAnsi="Arial" w:cs="Arial"/>
          <w:b/>
          <w:bCs/>
        </w:rPr>
        <w:t>weather?</w:t>
      </w:r>
    </w:p>
    <w:p w14:paraId="66ED7C58" w14:textId="77777777" w:rsidR="00E15D70" w:rsidRPr="00E80692" w:rsidRDefault="00E15D70" w:rsidP="00E80692">
      <w:pPr>
        <w:spacing w:after="0" w:line="240" w:lineRule="auto"/>
        <w:rPr>
          <w:rFonts w:ascii="Arial" w:hAnsi="Arial" w:cs="Arial"/>
          <w:b/>
          <w:bCs/>
        </w:rPr>
      </w:pPr>
    </w:p>
    <w:p w14:paraId="39D2F91C" w14:textId="24A4655D" w:rsidR="005D379F" w:rsidRPr="00E80692" w:rsidRDefault="005D379F" w:rsidP="00E80692">
      <w:pPr>
        <w:pStyle w:val="ListBullet"/>
        <w:numPr>
          <w:ilvl w:val="0"/>
          <w:numId w:val="0"/>
        </w:numPr>
        <w:spacing w:after="0" w:line="240" w:lineRule="auto"/>
        <w:rPr>
          <w:rFonts w:ascii="Arial" w:hAnsi="Arial" w:cs="Arial"/>
          <w:color w:val="auto"/>
          <w:sz w:val="22"/>
        </w:rPr>
      </w:pPr>
      <w:r w:rsidRPr="00E80692">
        <w:rPr>
          <w:rFonts w:ascii="Arial" w:hAnsi="Arial" w:cs="Arial"/>
          <w:color w:val="auto"/>
          <w:sz w:val="22"/>
        </w:rPr>
        <w:t>Planning and regular maintenance would help ensure, as much as possible, that the vehicle is where it needs to be.</w:t>
      </w:r>
    </w:p>
    <w:p w14:paraId="25364980" w14:textId="77777777" w:rsidR="005D379F" w:rsidRPr="00E80692" w:rsidRDefault="005D379F" w:rsidP="00E80692">
      <w:pPr>
        <w:spacing w:after="0" w:line="240" w:lineRule="auto"/>
        <w:rPr>
          <w:rFonts w:ascii="Arial" w:hAnsi="Arial" w:cs="Arial"/>
          <w:b/>
          <w:bCs/>
        </w:rPr>
      </w:pPr>
    </w:p>
    <w:p w14:paraId="70BD0A55" w14:textId="179F49A3" w:rsidR="00E15D70" w:rsidRPr="00E80692" w:rsidRDefault="00E15D70" w:rsidP="00E80692">
      <w:pPr>
        <w:spacing w:after="0" w:line="240" w:lineRule="auto"/>
        <w:rPr>
          <w:rFonts w:ascii="Arial" w:hAnsi="Arial" w:cs="Arial"/>
          <w:b/>
          <w:bCs/>
        </w:rPr>
      </w:pPr>
      <w:r w:rsidRPr="00E80692">
        <w:rPr>
          <w:rFonts w:ascii="Arial" w:hAnsi="Arial" w:cs="Arial"/>
          <w:b/>
          <w:bCs/>
        </w:rPr>
        <w:t>Where w</w:t>
      </w:r>
      <w:r w:rsidR="00E80692">
        <w:rPr>
          <w:rFonts w:ascii="Arial" w:hAnsi="Arial" w:cs="Arial"/>
          <w:b/>
          <w:bCs/>
        </w:rPr>
        <w:t xml:space="preserve">ould </w:t>
      </w:r>
      <w:r w:rsidR="00564B8C">
        <w:rPr>
          <w:rFonts w:ascii="Arial" w:hAnsi="Arial" w:cs="Arial"/>
          <w:b/>
          <w:bCs/>
        </w:rPr>
        <w:t>t</w:t>
      </w:r>
      <w:r w:rsidRPr="00E80692">
        <w:rPr>
          <w:rFonts w:ascii="Arial" w:hAnsi="Arial" w:cs="Arial"/>
          <w:b/>
          <w:bCs/>
        </w:rPr>
        <w:t>he mobile healthcare unit park when it goes to other Northumberland communities?</w:t>
      </w:r>
    </w:p>
    <w:p w14:paraId="74117A43" w14:textId="77777777" w:rsidR="00E15D70" w:rsidRPr="00E80692" w:rsidRDefault="00E15D70" w:rsidP="00E80692">
      <w:pPr>
        <w:spacing w:after="0" w:line="240" w:lineRule="auto"/>
        <w:rPr>
          <w:rFonts w:ascii="Arial" w:hAnsi="Arial" w:cs="Arial"/>
          <w:b/>
          <w:bCs/>
        </w:rPr>
      </w:pPr>
    </w:p>
    <w:p w14:paraId="3B761029" w14:textId="329E4F7B" w:rsidR="005D379F" w:rsidRPr="00E80692" w:rsidRDefault="005D379F" w:rsidP="00E80692">
      <w:pPr>
        <w:spacing w:after="0" w:line="240" w:lineRule="auto"/>
        <w:rPr>
          <w:rFonts w:ascii="Arial" w:hAnsi="Arial" w:cs="Arial"/>
        </w:rPr>
      </w:pPr>
      <w:r w:rsidRPr="00E80692">
        <w:rPr>
          <w:rFonts w:ascii="Arial" w:hAnsi="Arial" w:cs="Arial"/>
        </w:rPr>
        <w:t>This will be a consideration when planning where a mobile healthcare unit could go</w:t>
      </w:r>
      <w:r w:rsidR="007101D9">
        <w:rPr>
          <w:rFonts w:ascii="Arial" w:hAnsi="Arial" w:cs="Arial"/>
        </w:rPr>
        <w:t>. W</w:t>
      </w:r>
      <w:r w:rsidRPr="00E80692">
        <w:rPr>
          <w:rFonts w:ascii="Arial" w:hAnsi="Arial" w:cs="Arial"/>
        </w:rPr>
        <w:t>e w</w:t>
      </w:r>
      <w:r w:rsidR="00E80692">
        <w:rPr>
          <w:rFonts w:ascii="Arial" w:hAnsi="Arial" w:cs="Arial"/>
        </w:rPr>
        <w:t xml:space="preserve">ould </w:t>
      </w:r>
      <w:r w:rsidRPr="00E80692">
        <w:rPr>
          <w:rFonts w:ascii="Arial" w:hAnsi="Arial" w:cs="Arial"/>
        </w:rPr>
        <w:t>ensure we have any required permissions in place.</w:t>
      </w:r>
    </w:p>
    <w:p w14:paraId="0DE98117" w14:textId="77777777" w:rsidR="005D379F" w:rsidRPr="00E80692" w:rsidRDefault="005D379F" w:rsidP="00E80692">
      <w:pPr>
        <w:spacing w:after="0" w:line="240" w:lineRule="auto"/>
        <w:rPr>
          <w:rFonts w:ascii="Arial" w:hAnsi="Arial" w:cs="Arial"/>
          <w:b/>
          <w:bCs/>
        </w:rPr>
      </w:pPr>
    </w:p>
    <w:p w14:paraId="222C803D" w14:textId="339A1771" w:rsidR="000B4231" w:rsidRPr="00E80692" w:rsidRDefault="000B4231" w:rsidP="00E80692">
      <w:pPr>
        <w:spacing w:after="0" w:line="240" w:lineRule="auto"/>
        <w:rPr>
          <w:rFonts w:ascii="Arial" w:hAnsi="Arial" w:cs="Arial"/>
          <w:b/>
          <w:bCs/>
        </w:rPr>
      </w:pPr>
      <w:r w:rsidRPr="00E80692">
        <w:rPr>
          <w:rFonts w:ascii="Arial" w:hAnsi="Arial" w:cs="Arial"/>
          <w:b/>
          <w:bCs/>
        </w:rPr>
        <w:t xml:space="preserve">How </w:t>
      </w:r>
      <w:r w:rsidR="00E80692">
        <w:rPr>
          <w:rFonts w:ascii="Arial" w:hAnsi="Arial" w:cs="Arial"/>
          <w:b/>
          <w:bCs/>
        </w:rPr>
        <w:t xml:space="preserve">would </w:t>
      </w:r>
      <w:r w:rsidRPr="00E80692">
        <w:rPr>
          <w:rFonts w:ascii="Arial" w:hAnsi="Arial" w:cs="Arial"/>
          <w:b/>
          <w:bCs/>
        </w:rPr>
        <w:t>you ensure that a mobile healthcare unit is kept clean?</w:t>
      </w:r>
    </w:p>
    <w:p w14:paraId="7D393EA5" w14:textId="77777777" w:rsidR="00827954" w:rsidRPr="00E80692" w:rsidRDefault="00827954" w:rsidP="00E80692">
      <w:pPr>
        <w:spacing w:after="0" w:line="240" w:lineRule="auto"/>
        <w:rPr>
          <w:rFonts w:ascii="Arial" w:hAnsi="Arial" w:cs="Arial"/>
          <w:b/>
          <w:bCs/>
        </w:rPr>
      </w:pPr>
    </w:p>
    <w:p w14:paraId="602F17C5" w14:textId="6803F7FA" w:rsidR="00827954" w:rsidRPr="00E80692" w:rsidRDefault="00827954" w:rsidP="00E80692">
      <w:pPr>
        <w:pStyle w:val="xmsonormal"/>
        <w:rPr>
          <w:rFonts w:ascii="Arial" w:hAnsi="Arial" w:cs="Arial"/>
        </w:rPr>
      </w:pPr>
      <w:r w:rsidRPr="00E80692">
        <w:rPr>
          <w:rFonts w:ascii="Arial" w:hAnsi="Arial" w:cs="Arial"/>
        </w:rPr>
        <w:t>We w</w:t>
      </w:r>
      <w:r w:rsidR="001948E8">
        <w:rPr>
          <w:rFonts w:ascii="Arial" w:hAnsi="Arial" w:cs="Arial"/>
        </w:rPr>
        <w:t xml:space="preserve">ould </w:t>
      </w:r>
      <w:r w:rsidRPr="00E80692">
        <w:rPr>
          <w:rFonts w:ascii="Arial" w:hAnsi="Arial" w:cs="Arial"/>
        </w:rPr>
        <w:t>make sure that the cleaning regime of the mobile healthcare unit is consistent with the other clinical spaces that are part of Northumbria Primary Care.</w:t>
      </w:r>
    </w:p>
    <w:p w14:paraId="6C6FBAD5" w14:textId="77777777" w:rsidR="000B4231" w:rsidRPr="00E80692" w:rsidRDefault="000B4231" w:rsidP="00E80692">
      <w:pPr>
        <w:spacing w:after="0" w:line="240" w:lineRule="auto"/>
        <w:rPr>
          <w:rFonts w:ascii="Arial" w:hAnsi="Arial" w:cs="Arial"/>
          <w:b/>
          <w:bCs/>
        </w:rPr>
      </w:pPr>
    </w:p>
    <w:p w14:paraId="08B28DB7" w14:textId="305C9DD2" w:rsidR="000B4231" w:rsidRPr="00E80692" w:rsidRDefault="000B4231" w:rsidP="00E80692">
      <w:pPr>
        <w:spacing w:after="0" w:line="240" w:lineRule="auto"/>
        <w:rPr>
          <w:rFonts w:ascii="Arial" w:hAnsi="Arial" w:cs="Arial"/>
          <w:b/>
          <w:bCs/>
        </w:rPr>
      </w:pPr>
      <w:r w:rsidRPr="00E80692">
        <w:rPr>
          <w:rFonts w:ascii="Arial" w:hAnsi="Arial" w:cs="Arial"/>
          <w:b/>
          <w:bCs/>
        </w:rPr>
        <w:t>Where w</w:t>
      </w:r>
      <w:r w:rsidR="001948E8">
        <w:rPr>
          <w:rFonts w:ascii="Arial" w:hAnsi="Arial" w:cs="Arial"/>
          <w:b/>
          <w:bCs/>
        </w:rPr>
        <w:t>ould</w:t>
      </w:r>
      <w:r w:rsidRPr="00E80692">
        <w:rPr>
          <w:rFonts w:ascii="Arial" w:hAnsi="Arial" w:cs="Arial"/>
          <w:b/>
          <w:bCs/>
        </w:rPr>
        <w:t xml:space="preserve"> a mobile healthcare unit be parked when not is use?</w:t>
      </w:r>
    </w:p>
    <w:p w14:paraId="47EF6713" w14:textId="77777777" w:rsidR="00017AF5" w:rsidRPr="00E80692" w:rsidRDefault="00017AF5" w:rsidP="00E80692">
      <w:pPr>
        <w:spacing w:after="0" w:line="240" w:lineRule="auto"/>
        <w:rPr>
          <w:rFonts w:ascii="Arial" w:hAnsi="Arial" w:cs="Arial"/>
          <w:b/>
          <w:bCs/>
        </w:rPr>
      </w:pPr>
    </w:p>
    <w:p w14:paraId="59769ABC" w14:textId="34FB4B0C" w:rsidR="00017AF5" w:rsidRDefault="001948E8" w:rsidP="00E80692">
      <w:pPr>
        <w:spacing w:after="0" w:line="240" w:lineRule="auto"/>
        <w:rPr>
          <w:rFonts w:ascii="Arial" w:hAnsi="Arial" w:cs="Arial"/>
        </w:rPr>
      </w:pPr>
      <w:r>
        <w:rPr>
          <w:rFonts w:ascii="Arial" w:hAnsi="Arial" w:cs="Arial"/>
        </w:rPr>
        <w:t>Probably in</w:t>
      </w:r>
      <w:r w:rsidR="00017AF5" w:rsidRPr="00E80692">
        <w:rPr>
          <w:rFonts w:ascii="Arial" w:hAnsi="Arial" w:cs="Arial"/>
        </w:rPr>
        <w:t xml:space="preserve"> The Rothbury Practice car park.</w:t>
      </w:r>
    </w:p>
    <w:p w14:paraId="79FAD8A0" w14:textId="77777777" w:rsidR="002D206D" w:rsidRDefault="002D206D" w:rsidP="00E80692">
      <w:pPr>
        <w:spacing w:after="0" w:line="240" w:lineRule="auto"/>
        <w:rPr>
          <w:rFonts w:ascii="Arial" w:hAnsi="Arial" w:cs="Arial"/>
        </w:rPr>
      </w:pPr>
    </w:p>
    <w:p w14:paraId="733917A1" w14:textId="5431A6E5" w:rsidR="000B4231" w:rsidRPr="00E80692" w:rsidRDefault="000B4231" w:rsidP="00E80692">
      <w:pPr>
        <w:spacing w:after="0" w:line="240" w:lineRule="auto"/>
        <w:rPr>
          <w:rFonts w:ascii="Arial" w:hAnsi="Arial" w:cs="Arial"/>
          <w:b/>
          <w:bCs/>
        </w:rPr>
      </w:pPr>
      <w:r w:rsidRPr="00E80692">
        <w:rPr>
          <w:rFonts w:ascii="Arial" w:hAnsi="Arial" w:cs="Arial"/>
          <w:b/>
          <w:bCs/>
        </w:rPr>
        <w:t>How are you planning to get feedback from patients, the public and stakeholders?</w:t>
      </w:r>
    </w:p>
    <w:p w14:paraId="4FC0D1F6" w14:textId="77777777" w:rsidR="005D379F" w:rsidRPr="00E80692" w:rsidRDefault="005D379F" w:rsidP="00E80692">
      <w:pPr>
        <w:spacing w:after="0" w:line="240" w:lineRule="auto"/>
        <w:rPr>
          <w:rFonts w:ascii="Arial" w:hAnsi="Arial" w:cs="Arial"/>
          <w:b/>
          <w:bCs/>
        </w:rPr>
      </w:pPr>
    </w:p>
    <w:p w14:paraId="0117CE47" w14:textId="377104C9" w:rsidR="005D379F" w:rsidRPr="00E80692" w:rsidRDefault="00101215" w:rsidP="00E80692">
      <w:pPr>
        <w:pStyle w:val="ListParagraph"/>
        <w:ind w:left="0"/>
        <w:rPr>
          <w:rFonts w:ascii="Arial" w:hAnsi="Arial" w:cs="Arial"/>
        </w:rPr>
      </w:pPr>
      <w:r>
        <w:rPr>
          <w:rFonts w:ascii="Arial" w:hAnsi="Arial" w:cs="Arial"/>
        </w:rPr>
        <w:t>P</w:t>
      </w:r>
      <w:r w:rsidR="005D379F" w:rsidRPr="00E80692">
        <w:rPr>
          <w:rFonts w:ascii="Arial" w:hAnsi="Arial" w:cs="Arial"/>
        </w:rPr>
        <w:t>atients registered with The Rothbury Practice (regardless of which surgery they access care from) will receive either a hard copy of or text message with a website link to a letter, survey, and a frequently asked questions (FAQs) document.</w:t>
      </w:r>
    </w:p>
    <w:p w14:paraId="095136CA" w14:textId="77777777" w:rsidR="005D379F" w:rsidRPr="00E80692" w:rsidRDefault="005D379F" w:rsidP="00E80692">
      <w:pPr>
        <w:spacing w:after="0" w:line="240" w:lineRule="auto"/>
        <w:rPr>
          <w:rFonts w:ascii="Arial" w:hAnsi="Arial" w:cs="Arial"/>
        </w:rPr>
      </w:pPr>
    </w:p>
    <w:p w14:paraId="20950BDA" w14:textId="77777777" w:rsidR="005D379F" w:rsidRPr="00E80692" w:rsidRDefault="005D379F" w:rsidP="00E80692">
      <w:pPr>
        <w:pStyle w:val="ListParagraph"/>
        <w:ind w:left="0"/>
        <w:rPr>
          <w:rFonts w:ascii="Arial" w:hAnsi="Arial" w:cs="Arial"/>
          <w:b/>
          <w:bCs/>
        </w:rPr>
      </w:pPr>
      <w:r w:rsidRPr="00E80692">
        <w:rPr>
          <w:rFonts w:ascii="Arial" w:hAnsi="Arial" w:cs="Arial"/>
          <w:b/>
          <w:bCs/>
        </w:rPr>
        <w:t xml:space="preserve">If a patient needs the information in an alternative format, please email </w:t>
      </w:r>
      <w:hyperlink r:id="rId6" w:history="1">
        <w:r w:rsidRPr="00E80692">
          <w:rPr>
            <w:rStyle w:val="Hyperlink"/>
            <w:rFonts w:ascii="Arial" w:hAnsi="Arial" w:cs="Arial"/>
            <w:color w:val="auto"/>
          </w:rPr>
          <w:t>encicb-nor.rothburypractice@nhs.net</w:t>
        </w:r>
      </w:hyperlink>
      <w:r w:rsidRPr="00E80692">
        <w:rPr>
          <w:rStyle w:val="Hyperlink"/>
          <w:rFonts w:ascii="Arial" w:hAnsi="Arial" w:cs="Arial"/>
          <w:color w:val="auto"/>
        </w:rPr>
        <w:t>/.</w:t>
      </w:r>
    </w:p>
    <w:p w14:paraId="4A412FB0" w14:textId="77777777" w:rsidR="005D379F" w:rsidRDefault="005D379F" w:rsidP="00E80692">
      <w:pPr>
        <w:pStyle w:val="ListParagraph"/>
        <w:ind w:left="0"/>
        <w:rPr>
          <w:rFonts w:ascii="Arial" w:eastAsia="Times New Roman" w:hAnsi="Arial" w:cs="Arial"/>
        </w:rPr>
      </w:pPr>
    </w:p>
    <w:p w14:paraId="37936D8D" w14:textId="77777777" w:rsidR="008E4D4D" w:rsidRDefault="008E4D4D" w:rsidP="00E80692">
      <w:pPr>
        <w:pStyle w:val="ListParagraph"/>
        <w:ind w:left="0"/>
        <w:rPr>
          <w:rFonts w:ascii="Arial" w:eastAsia="Times New Roman" w:hAnsi="Arial" w:cs="Arial"/>
          <w:b/>
          <w:bCs/>
        </w:rPr>
      </w:pPr>
    </w:p>
    <w:p w14:paraId="1025EDE2" w14:textId="46975B39" w:rsidR="00F02B60" w:rsidRDefault="00F02B60" w:rsidP="00E80692">
      <w:pPr>
        <w:pStyle w:val="ListParagraph"/>
        <w:ind w:left="0"/>
        <w:rPr>
          <w:rFonts w:ascii="Arial" w:eastAsia="Times New Roman" w:hAnsi="Arial" w:cs="Arial"/>
          <w:b/>
          <w:bCs/>
        </w:rPr>
      </w:pPr>
      <w:r>
        <w:rPr>
          <w:rFonts w:ascii="Arial" w:eastAsia="Times New Roman" w:hAnsi="Arial" w:cs="Arial"/>
          <w:b/>
          <w:bCs/>
        </w:rPr>
        <w:lastRenderedPageBreak/>
        <w:t xml:space="preserve">People can give feedback in </w:t>
      </w:r>
      <w:proofErr w:type="gramStart"/>
      <w:r>
        <w:rPr>
          <w:rFonts w:ascii="Arial" w:eastAsia="Times New Roman" w:hAnsi="Arial" w:cs="Arial"/>
          <w:b/>
          <w:bCs/>
        </w:rPr>
        <w:t>a number of</w:t>
      </w:r>
      <w:proofErr w:type="gramEnd"/>
      <w:r>
        <w:rPr>
          <w:rFonts w:ascii="Arial" w:eastAsia="Times New Roman" w:hAnsi="Arial" w:cs="Arial"/>
          <w:b/>
          <w:bCs/>
        </w:rPr>
        <w:t xml:space="preserve"> ways</w:t>
      </w:r>
      <w:r w:rsidR="00AD134E">
        <w:rPr>
          <w:rFonts w:ascii="Arial" w:eastAsia="Times New Roman" w:hAnsi="Arial" w:cs="Arial"/>
          <w:b/>
          <w:bCs/>
        </w:rPr>
        <w:t>:</w:t>
      </w:r>
    </w:p>
    <w:p w14:paraId="2A3D3E97" w14:textId="77777777" w:rsidR="00F02B60" w:rsidRPr="00AD134E" w:rsidRDefault="00F02B60" w:rsidP="00E80692">
      <w:pPr>
        <w:pStyle w:val="ListParagraph"/>
        <w:ind w:left="0"/>
        <w:rPr>
          <w:rFonts w:ascii="Arial" w:eastAsia="Times New Roman" w:hAnsi="Arial" w:cs="Arial"/>
          <w:b/>
          <w:bCs/>
        </w:rPr>
      </w:pPr>
    </w:p>
    <w:p w14:paraId="4B6D0F73" w14:textId="267A12B4" w:rsidR="007101D9" w:rsidRPr="00AD134E" w:rsidRDefault="007101D9" w:rsidP="007101D9">
      <w:pPr>
        <w:pStyle w:val="ListParagraph"/>
        <w:numPr>
          <w:ilvl w:val="0"/>
          <w:numId w:val="5"/>
        </w:numPr>
        <w:ind w:left="360"/>
        <w:rPr>
          <w:rFonts w:ascii="Arial" w:eastAsia="Times New Roman" w:hAnsi="Arial" w:cs="Arial"/>
        </w:rPr>
      </w:pPr>
      <w:r w:rsidRPr="00AD134E">
        <w:rPr>
          <w:rFonts w:ascii="Arial" w:eastAsia="Times New Roman" w:hAnsi="Arial" w:cs="Arial"/>
        </w:rPr>
        <w:t>By completing an</w:t>
      </w:r>
      <w:r w:rsidRPr="00AD134E">
        <w:rPr>
          <w:rFonts w:ascii="Arial" w:eastAsia="Times New Roman" w:hAnsi="Arial" w:cs="Arial"/>
          <w:b/>
          <w:bCs/>
        </w:rPr>
        <w:t xml:space="preserve"> on-line survey</w:t>
      </w:r>
      <w:r w:rsidR="00AD134E" w:rsidRPr="00AD134E">
        <w:rPr>
          <w:rFonts w:ascii="Arial" w:eastAsia="Times New Roman" w:hAnsi="Arial" w:cs="Arial"/>
          <w:b/>
          <w:bCs/>
        </w:rPr>
        <w:t xml:space="preserve"> </w:t>
      </w:r>
      <w:hyperlink r:id="rId7" w:history="1">
        <w:r w:rsidR="00AD134E" w:rsidRPr="00AD134E">
          <w:rPr>
            <w:rStyle w:val="Hyperlink"/>
            <w:rFonts w:ascii="Arial" w:hAnsi="Arial" w:cs="Arial"/>
          </w:rPr>
          <w:t>https://www.surveymonkey.com/r/GW3HHGK</w:t>
        </w:r>
      </w:hyperlink>
      <w:r w:rsidR="00AD134E" w:rsidRPr="00AD134E">
        <w:rPr>
          <w:rFonts w:ascii="Arial" w:hAnsi="Arial" w:cs="Arial"/>
        </w:rPr>
        <w:t>.</w:t>
      </w:r>
    </w:p>
    <w:p w14:paraId="31F687DE" w14:textId="77777777" w:rsidR="007101D9" w:rsidRPr="001E4A64" w:rsidRDefault="007101D9" w:rsidP="007101D9">
      <w:pPr>
        <w:pStyle w:val="ListParagraph"/>
        <w:ind w:left="360"/>
        <w:rPr>
          <w:rFonts w:ascii="Arial" w:eastAsia="Times New Roman" w:hAnsi="Arial" w:cs="Arial"/>
        </w:rPr>
      </w:pPr>
    </w:p>
    <w:p w14:paraId="1AC0FB9B" w14:textId="77777777" w:rsidR="00F02B60" w:rsidRDefault="007101D9" w:rsidP="00F02B60">
      <w:pPr>
        <w:pStyle w:val="ListParagraph"/>
        <w:numPr>
          <w:ilvl w:val="0"/>
          <w:numId w:val="5"/>
        </w:numPr>
        <w:ind w:left="360"/>
        <w:rPr>
          <w:rFonts w:ascii="Arial" w:eastAsia="Times New Roman" w:hAnsi="Arial" w:cs="Arial"/>
        </w:rPr>
      </w:pPr>
      <w:r w:rsidRPr="001E4A64">
        <w:rPr>
          <w:rFonts w:ascii="Arial" w:eastAsia="Times New Roman" w:hAnsi="Arial" w:cs="Arial"/>
        </w:rPr>
        <w:t xml:space="preserve">By completing a </w:t>
      </w:r>
      <w:r w:rsidRPr="004F402E">
        <w:rPr>
          <w:rFonts w:ascii="Arial" w:eastAsia="Times New Roman" w:hAnsi="Arial" w:cs="Arial"/>
          <w:b/>
          <w:bCs/>
        </w:rPr>
        <w:t>hard copy survey</w:t>
      </w:r>
      <w:r>
        <w:rPr>
          <w:rFonts w:ascii="Arial" w:eastAsia="Times New Roman" w:hAnsi="Arial" w:cs="Arial"/>
          <w:b/>
          <w:bCs/>
        </w:rPr>
        <w:t xml:space="preserve"> – </w:t>
      </w:r>
      <w:r>
        <w:rPr>
          <w:rFonts w:ascii="Arial" w:eastAsia="Times New Roman" w:hAnsi="Arial" w:cs="Arial"/>
        </w:rPr>
        <w:t xml:space="preserve">these will be available from and will need to be </w:t>
      </w:r>
      <w:r w:rsidRPr="00D64602">
        <w:rPr>
          <w:rFonts w:ascii="Arial" w:eastAsia="Times New Roman" w:hAnsi="Arial" w:cs="Arial"/>
        </w:rPr>
        <w:t xml:space="preserve">dropped off at the weekly Harbottle clinic on a Thursday morning or The Rothbury Practice and </w:t>
      </w:r>
      <w:proofErr w:type="spellStart"/>
      <w:r w:rsidRPr="00D64602">
        <w:rPr>
          <w:rFonts w:ascii="Arial" w:eastAsia="Times New Roman" w:hAnsi="Arial" w:cs="Arial"/>
        </w:rPr>
        <w:t>Longframlington</w:t>
      </w:r>
      <w:proofErr w:type="spellEnd"/>
      <w:r w:rsidRPr="00D64602">
        <w:rPr>
          <w:rFonts w:ascii="Arial" w:eastAsia="Times New Roman" w:hAnsi="Arial" w:cs="Arial"/>
        </w:rPr>
        <w:t xml:space="preserve"> surgery receptions.</w:t>
      </w:r>
    </w:p>
    <w:p w14:paraId="78811DAE" w14:textId="77777777" w:rsidR="00F02B60" w:rsidRPr="00F02B60" w:rsidRDefault="00F02B60" w:rsidP="00F02B60">
      <w:pPr>
        <w:pStyle w:val="ListParagraph"/>
        <w:rPr>
          <w:rFonts w:ascii="Arial" w:eastAsia="Times New Roman" w:hAnsi="Arial" w:cs="Arial"/>
        </w:rPr>
      </w:pPr>
    </w:p>
    <w:p w14:paraId="4BF834A8" w14:textId="3CBF8794" w:rsidR="007101D9" w:rsidRPr="00F02B60" w:rsidRDefault="007101D9" w:rsidP="00F02B60">
      <w:pPr>
        <w:pStyle w:val="ListParagraph"/>
        <w:ind w:left="360"/>
        <w:rPr>
          <w:rFonts w:ascii="Arial" w:eastAsia="Times New Roman" w:hAnsi="Arial" w:cs="Arial"/>
        </w:rPr>
      </w:pPr>
      <w:r w:rsidRPr="00F02B60">
        <w:rPr>
          <w:rFonts w:ascii="Arial" w:eastAsia="Times New Roman" w:hAnsi="Arial" w:cs="Arial"/>
        </w:rPr>
        <w:t xml:space="preserve">All surveys need to be completed by </w:t>
      </w:r>
      <w:r w:rsidRPr="00F02B60">
        <w:rPr>
          <w:rFonts w:ascii="Arial" w:eastAsia="Times New Roman" w:hAnsi="Arial" w:cs="Arial"/>
          <w:b/>
          <w:bCs/>
        </w:rPr>
        <w:t>Friday 23 February 2024.</w:t>
      </w:r>
    </w:p>
    <w:p w14:paraId="469F1889" w14:textId="77777777" w:rsidR="005D379F" w:rsidRPr="00E80692" w:rsidRDefault="005D379F" w:rsidP="007101D9">
      <w:pPr>
        <w:pStyle w:val="ListParagraph"/>
        <w:ind w:left="0"/>
        <w:rPr>
          <w:rFonts w:ascii="Arial" w:eastAsia="Times New Roman" w:hAnsi="Arial" w:cs="Arial"/>
        </w:rPr>
      </w:pPr>
    </w:p>
    <w:p w14:paraId="607D28E4" w14:textId="310C53B2" w:rsidR="005D379F" w:rsidRPr="00E80692" w:rsidRDefault="005D379F" w:rsidP="00E80692">
      <w:pPr>
        <w:pStyle w:val="ListParagraph"/>
        <w:numPr>
          <w:ilvl w:val="0"/>
          <w:numId w:val="3"/>
        </w:numPr>
        <w:ind w:left="360"/>
        <w:rPr>
          <w:rFonts w:ascii="Arial" w:eastAsia="Times New Roman" w:hAnsi="Arial" w:cs="Arial"/>
        </w:rPr>
      </w:pPr>
      <w:r w:rsidRPr="00E80692">
        <w:rPr>
          <w:rFonts w:ascii="Arial" w:eastAsia="Times New Roman" w:hAnsi="Arial" w:cs="Arial"/>
        </w:rPr>
        <w:t xml:space="preserve">Patients that have a planned appointment at the clinic in Harbottle on </w:t>
      </w:r>
      <w:r w:rsidRPr="00E80692">
        <w:rPr>
          <w:rFonts w:ascii="Arial" w:eastAsia="Times New Roman" w:hAnsi="Arial" w:cs="Arial"/>
          <w:b/>
          <w:bCs/>
        </w:rPr>
        <w:t xml:space="preserve">Thursday 14 December </w:t>
      </w:r>
      <w:r w:rsidRPr="00E80692">
        <w:rPr>
          <w:rFonts w:ascii="Arial" w:eastAsia="Times New Roman" w:hAnsi="Arial" w:cs="Arial"/>
        </w:rPr>
        <w:t>or</w:t>
      </w:r>
      <w:r w:rsidRPr="00E80692">
        <w:rPr>
          <w:rFonts w:ascii="Arial" w:eastAsia="Times New Roman" w:hAnsi="Arial" w:cs="Arial"/>
          <w:b/>
          <w:bCs/>
        </w:rPr>
        <w:t xml:space="preserve"> Thursday 1 February 2024,</w:t>
      </w:r>
      <w:r w:rsidRPr="00E80692">
        <w:rPr>
          <w:rFonts w:ascii="Arial" w:eastAsia="Times New Roman" w:hAnsi="Arial" w:cs="Arial"/>
          <w:color w:val="FF0000"/>
        </w:rPr>
        <w:t xml:space="preserve"> </w:t>
      </w:r>
      <w:r w:rsidRPr="00E80692">
        <w:rPr>
          <w:rFonts w:ascii="Arial" w:eastAsia="Times New Roman" w:hAnsi="Arial" w:cs="Arial"/>
        </w:rPr>
        <w:t>will be able to speak to someone if they wo</w:t>
      </w:r>
      <w:r w:rsidR="00F02B60">
        <w:rPr>
          <w:rFonts w:ascii="Arial" w:eastAsia="Times New Roman" w:hAnsi="Arial" w:cs="Arial"/>
        </w:rPr>
        <w:t>uld like to give feedback.</w:t>
      </w:r>
    </w:p>
    <w:p w14:paraId="3C96ACF6" w14:textId="77777777" w:rsidR="005D379F" w:rsidRPr="00E80692" w:rsidRDefault="005D379F" w:rsidP="00E80692">
      <w:pPr>
        <w:spacing w:after="0" w:line="240" w:lineRule="auto"/>
        <w:ind w:left="360"/>
        <w:rPr>
          <w:rFonts w:ascii="Arial" w:eastAsia="Times New Roman" w:hAnsi="Arial" w:cs="Arial"/>
        </w:rPr>
      </w:pPr>
    </w:p>
    <w:p w14:paraId="7B76360D" w14:textId="08515600" w:rsidR="005D379F" w:rsidRPr="00E80692" w:rsidRDefault="005D379F" w:rsidP="00E80692">
      <w:pPr>
        <w:pStyle w:val="ListParagraph"/>
        <w:numPr>
          <w:ilvl w:val="0"/>
          <w:numId w:val="3"/>
        </w:numPr>
        <w:ind w:left="360"/>
        <w:rPr>
          <w:rFonts w:ascii="Arial" w:eastAsia="Times New Roman" w:hAnsi="Arial" w:cs="Arial"/>
        </w:rPr>
      </w:pPr>
      <w:r w:rsidRPr="00E80692">
        <w:rPr>
          <w:rFonts w:ascii="Arial" w:eastAsia="Times New Roman" w:hAnsi="Arial" w:cs="Arial"/>
        </w:rPr>
        <w:t xml:space="preserve">Patients that have a planned appointment at The Rothbury Practice on </w:t>
      </w:r>
      <w:r w:rsidRPr="00E80692">
        <w:rPr>
          <w:rFonts w:ascii="Arial" w:eastAsia="Times New Roman" w:hAnsi="Arial" w:cs="Arial"/>
          <w:b/>
          <w:bCs/>
        </w:rPr>
        <w:t xml:space="preserve">Tuesday 19 December </w:t>
      </w:r>
      <w:r w:rsidRPr="00E80692">
        <w:rPr>
          <w:rFonts w:ascii="Arial" w:eastAsia="Times New Roman" w:hAnsi="Arial" w:cs="Arial"/>
        </w:rPr>
        <w:t xml:space="preserve">or </w:t>
      </w:r>
      <w:r w:rsidRPr="00E80692">
        <w:rPr>
          <w:rFonts w:ascii="Arial" w:eastAsia="Times New Roman" w:hAnsi="Arial" w:cs="Arial"/>
          <w:b/>
          <w:bCs/>
        </w:rPr>
        <w:t xml:space="preserve">Thursday 18 January 2024 </w:t>
      </w:r>
      <w:r w:rsidRPr="00E80692">
        <w:rPr>
          <w:rFonts w:ascii="Arial" w:eastAsia="Times New Roman" w:hAnsi="Arial" w:cs="Arial"/>
        </w:rPr>
        <w:t xml:space="preserve">between </w:t>
      </w:r>
      <w:r w:rsidRPr="00E80692">
        <w:rPr>
          <w:rFonts w:ascii="Arial" w:eastAsia="Times New Roman" w:hAnsi="Arial" w:cs="Arial"/>
          <w:b/>
          <w:bCs/>
        </w:rPr>
        <w:t>10.00am and 2.00pm</w:t>
      </w:r>
      <w:r w:rsidRPr="00E80692">
        <w:rPr>
          <w:rFonts w:ascii="Arial" w:eastAsia="Times New Roman" w:hAnsi="Arial" w:cs="Arial"/>
        </w:rPr>
        <w:t xml:space="preserve"> will be able to speak to someone if they would like </w:t>
      </w:r>
      <w:r w:rsidR="00F02B60">
        <w:rPr>
          <w:rFonts w:ascii="Arial" w:eastAsia="Times New Roman" w:hAnsi="Arial" w:cs="Arial"/>
        </w:rPr>
        <w:t>to</w:t>
      </w:r>
      <w:r w:rsidRPr="00E80692">
        <w:rPr>
          <w:rFonts w:ascii="Arial" w:eastAsia="Times New Roman" w:hAnsi="Arial" w:cs="Arial"/>
        </w:rPr>
        <w:t xml:space="preserve"> give feedback.</w:t>
      </w:r>
    </w:p>
    <w:p w14:paraId="01048504" w14:textId="77777777" w:rsidR="005D379F" w:rsidRPr="00E80692" w:rsidRDefault="005D379F" w:rsidP="00E80692">
      <w:pPr>
        <w:spacing w:after="0" w:line="240" w:lineRule="auto"/>
        <w:ind w:left="360"/>
        <w:rPr>
          <w:rFonts w:ascii="Arial" w:eastAsia="Times New Roman" w:hAnsi="Arial" w:cs="Arial"/>
        </w:rPr>
      </w:pPr>
    </w:p>
    <w:p w14:paraId="256F9A56" w14:textId="77777777" w:rsidR="005D379F" w:rsidRPr="00E80692" w:rsidRDefault="005D379F" w:rsidP="00E80692">
      <w:pPr>
        <w:numPr>
          <w:ilvl w:val="0"/>
          <w:numId w:val="3"/>
        </w:numPr>
        <w:spacing w:after="0" w:line="240" w:lineRule="auto"/>
        <w:ind w:left="360"/>
        <w:rPr>
          <w:rFonts w:ascii="Arial" w:eastAsia="Times New Roman" w:hAnsi="Arial" w:cs="Arial"/>
        </w:rPr>
      </w:pPr>
      <w:r w:rsidRPr="00E80692">
        <w:rPr>
          <w:rFonts w:ascii="Arial" w:eastAsia="Times New Roman" w:hAnsi="Arial" w:cs="Arial"/>
        </w:rPr>
        <w:t xml:space="preserve">Two </w:t>
      </w:r>
      <w:r w:rsidRPr="00E80692">
        <w:rPr>
          <w:rFonts w:ascii="Arial" w:eastAsia="Times New Roman" w:hAnsi="Arial" w:cs="Arial"/>
          <w:b/>
          <w:bCs/>
        </w:rPr>
        <w:t>drop-in engagement sessions</w:t>
      </w:r>
      <w:r w:rsidRPr="00E80692">
        <w:rPr>
          <w:rFonts w:ascii="Arial" w:eastAsia="Times New Roman" w:hAnsi="Arial" w:cs="Arial"/>
        </w:rPr>
        <w:t xml:space="preserve"> for patients and stakeholders will be held on</w:t>
      </w:r>
      <w:r w:rsidRPr="00E80692">
        <w:rPr>
          <w:rFonts w:ascii="Arial" w:eastAsia="Times New Roman" w:hAnsi="Arial" w:cs="Arial"/>
          <w:b/>
          <w:bCs/>
        </w:rPr>
        <w:t xml:space="preserve"> Tuesday 9 January 2024 </w:t>
      </w:r>
      <w:r w:rsidRPr="00E80692">
        <w:rPr>
          <w:rFonts w:ascii="Arial" w:eastAsia="Times New Roman" w:hAnsi="Arial" w:cs="Arial"/>
        </w:rPr>
        <w:t>between</w:t>
      </w:r>
      <w:r w:rsidRPr="00E80692">
        <w:rPr>
          <w:rFonts w:ascii="Arial" w:eastAsia="Times New Roman" w:hAnsi="Arial" w:cs="Arial"/>
          <w:b/>
          <w:bCs/>
        </w:rPr>
        <w:t xml:space="preserve"> 10.00am </w:t>
      </w:r>
      <w:r w:rsidRPr="00E80692">
        <w:rPr>
          <w:rFonts w:ascii="Arial" w:eastAsia="Times New Roman" w:hAnsi="Arial" w:cs="Arial"/>
        </w:rPr>
        <w:t>and</w:t>
      </w:r>
      <w:r w:rsidRPr="00E80692">
        <w:rPr>
          <w:rFonts w:ascii="Arial" w:eastAsia="Times New Roman" w:hAnsi="Arial" w:cs="Arial"/>
          <w:b/>
          <w:bCs/>
        </w:rPr>
        <w:t xml:space="preserve"> 2.00pm</w:t>
      </w:r>
      <w:r w:rsidRPr="00E80692">
        <w:rPr>
          <w:rFonts w:ascii="Arial" w:eastAsia="Times New Roman" w:hAnsi="Arial" w:cs="Arial"/>
        </w:rPr>
        <w:t xml:space="preserve"> and </w:t>
      </w:r>
      <w:r w:rsidRPr="00E80692">
        <w:rPr>
          <w:rFonts w:ascii="Arial" w:eastAsia="Times New Roman" w:hAnsi="Arial" w:cs="Arial"/>
          <w:b/>
          <w:bCs/>
        </w:rPr>
        <w:t xml:space="preserve">Tuesday 13 February </w:t>
      </w:r>
      <w:r w:rsidRPr="00E80692">
        <w:rPr>
          <w:rFonts w:ascii="Arial" w:eastAsia="Times New Roman" w:hAnsi="Arial" w:cs="Arial"/>
        </w:rPr>
        <w:t>between</w:t>
      </w:r>
      <w:r w:rsidRPr="00E80692">
        <w:rPr>
          <w:rFonts w:ascii="Arial" w:eastAsia="Times New Roman" w:hAnsi="Arial" w:cs="Arial"/>
          <w:b/>
          <w:bCs/>
        </w:rPr>
        <w:t xml:space="preserve"> 3.00pm </w:t>
      </w:r>
      <w:r w:rsidRPr="00E80692">
        <w:rPr>
          <w:rFonts w:ascii="Arial" w:eastAsia="Times New Roman" w:hAnsi="Arial" w:cs="Arial"/>
        </w:rPr>
        <w:t>and</w:t>
      </w:r>
      <w:r w:rsidRPr="00E80692">
        <w:rPr>
          <w:rFonts w:ascii="Arial" w:eastAsia="Times New Roman" w:hAnsi="Arial" w:cs="Arial"/>
          <w:b/>
          <w:bCs/>
        </w:rPr>
        <w:t xml:space="preserve"> 7.00pm </w:t>
      </w:r>
      <w:r w:rsidRPr="007B2C52">
        <w:rPr>
          <w:rFonts w:ascii="Arial" w:eastAsia="Times New Roman" w:hAnsi="Arial" w:cs="Arial"/>
        </w:rPr>
        <w:t xml:space="preserve">at Harbottle Village Hall, Harbottle, NE65 7DG. </w:t>
      </w:r>
      <w:r w:rsidRPr="00E80692">
        <w:rPr>
          <w:rFonts w:ascii="Arial" w:eastAsia="Times New Roman" w:hAnsi="Arial" w:cs="Arial"/>
          <w:b/>
          <w:bCs/>
        </w:rPr>
        <w:t xml:space="preserve">People do not need to register to attend. </w:t>
      </w:r>
      <w:r w:rsidRPr="00E80692">
        <w:rPr>
          <w:rFonts w:ascii="Arial" w:eastAsia="Times New Roman" w:hAnsi="Arial" w:cs="Arial"/>
        </w:rPr>
        <w:t>All are welcome to attend.</w:t>
      </w:r>
    </w:p>
    <w:p w14:paraId="45808B57" w14:textId="77777777" w:rsidR="005D379F" w:rsidRPr="00E80692" w:rsidRDefault="005D379F" w:rsidP="00E80692">
      <w:pPr>
        <w:pStyle w:val="ListParagraph"/>
        <w:ind w:left="360" w:firstLine="60"/>
        <w:rPr>
          <w:rFonts w:ascii="Arial" w:hAnsi="Arial" w:cs="Arial"/>
        </w:rPr>
      </w:pPr>
    </w:p>
    <w:p w14:paraId="7B5173B3" w14:textId="55031D8A" w:rsidR="005D379F" w:rsidRPr="00A41D58" w:rsidRDefault="00F02B60" w:rsidP="00222D52">
      <w:pPr>
        <w:pStyle w:val="ListParagraph"/>
        <w:numPr>
          <w:ilvl w:val="0"/>
          <w:numId w:val="4"/>
        </w:numPr>
        <w:ind w:left="360"/>
        <w:rPr>
          <w:rFonts w:ascii="Arial" w:hAnsi="Arial" w:cs="Arial"/>
          <w:color w:val="000000" w:themeColor="text1"/>
        </w:rPr>
      </w:pPr>
      <w:r w:rsidRPr="00A41D58">
        <w:rPr>
          <w:rFonts w:ascii="Arial" w:eastAsia="Times New Roman" w:hAnsi="Arial" w:cs="Arial"/>
          <w:b/>
          <w:bCs/>
        </w:rPr>
        <w:t>By w</w:t>
      </w:r>
      <w:r w:rsidR="005D379F" w:rsidRPr="00A41D58">
        <w:rPr>
          <w:rFonts w:ascii="Arial" w:eastAsia="Times New Roman" w:hAnsi="Arial" w:cs="Arial"/>
          <w:b/>
          <w:bCs/>
        </w:rPr>
        <w:t>rit</w:t>
      </w:r>
      <w:r w:rsidRPr="00A41D58">
        <w:rPr>
          <w:rFonts w:ascii="Arial" w:eastAsia="Times New Roman" w:hAnsi="Arial" w:cs="Arial"/>
          <w:b/>
          <w:bCs/>
        </w:rPr>
        <w:t>ing</w:t>
      </w:r>
      <w:r w:rsidR="005D379F" w:rsidRPr="00A41D58">
        <w:rPr>
          <w:rFonts w:ascii="Arial" w:eastAsia="Times New Roman" w:hAnsi="Arial" w:cs="Arial"/>
          <w:b/>
          <w:bCs/>
        </w:rPr>
        <w:t xml:space="preserve"> to or email</w:t>
      </w:r>
      <w:r w:rsidRPr="00A41D58">
        <w:rPr>
          <w:rFonts w:ascii="Arial" w:eastAsia="Times New Roman" w:hAnsi="Arial" w:cs="Arial"/>
          <w:b/>
          <w:bCs/>
        </w:rPr>
        <w:t xml:space="preserve">ing </w:t>
      </w:r>
      <w:r w:rsidR="005D379F" w:rsidRPr="00A41D58">
        <w:rPr>
          <w:rFonts w:ascii="Arial" w:eastAsia="Times New Roman" w:hAnsi="Arial" w:cs="Arial"/>
          <w:b/>
          <w:bCs/>
        </w:rPr>
        <w:t>the practice management team</w:t>
      </w:r>
      <w:r w:rsidR="005D379F" w:rsidRPr="00A41D58">
        <w:rPr>
          <w:rFonts w:ascii="Arial" w:eastAsia="Times New Roman" w:hAnsi="Arial" w:cs="Arial"/>
        </w:rPr>
        <w:t xml:space="preserve"> – The Rothbury Practice, Whitton Bank Road, Rothbury, Northumberland, NE65 7RW or </w:t>
      </w:r>
      <w:hyperlink r:id="rId8" w:history="1">
        <w:r w:rsidR="00A41D58" w:rsidRPr="00A41D58">
          <w:rPr>
            <w:rStyle w:val="Hyperlink"/>
            <w:rFonts w:ascii="Arial" w:eastAsia="Times New Roman" w:hAnsi="Arial" w:cs="Arial"/>
          </w:rPr>
          <w:t>nencicb-nor.rothburypractice@nhs.net</w:t>
        </w:r>
      </w:hyperlink>
      <w:r w:rsidR="00A41D58" w:rsidRPr="00A41D58">
        <w:rPr>
          <w:rFonts w:ascii="Arial" w:eastAsia="Times New Roman" w:hAnsi="Arial" w:cs="Arial"/>
          <w:color w:val="000000"/>
        </w:rPr>
        <w:t>.</w:t>
      </w:r>
    </w:p>
    <w:p w14:paraId="1FB22D37" w14:textId="77777777" w:rsidR="00A41D58" w:rsidRPr="00A41D58" w:rsidRDefault="00A41D58" w:rsidP="00A41D58">
      <w:pPr>
        <w:pStyle w:val="ListParagraph"/>
        <w:ind w:left="360"/>
        <w:rPr>
          <w:rFonts w:ascii="Arial" w:hAnsi="Arial" w:cs="Arial"/>
          <w:color w:val="000000" w:themeColor="text1"/>
        </w:rPr>
      </w:pPr>
    </w:p>
    <w:p w14:paraId="721A9F8B" w14:textId="77777777" w:rsidR="00017AF5" w:rsidRPr="00E80692" w:rsidRDefault="00017AF5" w:rsidP="00E80692">
      <w:pPr>
        <w:spacing w:after="0" w:line="240" w:lineRule="auto"/>
        <w:rPr>
          <w:rFonts w:ascii="Arial" w:hAnsi="Arial" w:cs="Arial"/>
          <w:b/>
          <w:bCs/>
        </w:rPr>
      </w:pPr>
      <w:r w:rsidRPr="00E80692">
        <w:rPr>
          <w:rFonts w:ascii="Arial" w:hAnsi="Arial" w:cs="Arial"/>
          <w:b/>
          <w:bCs/>
        </w:rPr>
        <w:t>Can I give feedback about this proposal to an independent organisation?</w:t>
      </w:r>
    </w:p>
    <w:p w14:paraId="4EE85178" w14:textId="77777777" w:rsidR="00017AF5" w:rsidRPr="00E80692" w:rsidRDefault="00017AF5" w:rsidP="00E80692">
      <w:pPr>
        <w:spacing w:after="0" w:line="240" w:lineRule="auto"/>
        <w:rPr>
          <w:rFonts w:ascii="Arial" w:hAnsi="Arial" w:cs="Arial"/>
          <w:b/>
          <w:bCs/>
        </w:rPr>
      </w:pPr>
    </w:p>
    <w:p w14:paraId="7ED08C70" w14:textId="05D152A3" w:rsidR="005D379F" w:rsidRDefault="00017AF5" w:rsidP="00E80692">
      <w:pPr>
        <w:spacing w:after="0" w:line="240" w:lineRule="auto"/>
        <w:rPr>
          <w:rFonts w:ascii="Arial" w:hAnsi="Arial" w:cs="Arial"/>
          <w:color w:val="000000" w:themeColor="text1"/>
        </w:rPr>
      </w:pPr>
      <w:r w:rsidRPr="00E80692">
        <w:rPr>
          <w:rFonts w:ascii="Arial" w:hAnsi="Arial" w:cs="Arial"/>
          <w:color w:val="000000" w:themeColor="text1"/>
        </w:rPr>
        <w:t>Yes</w:t>
      </w:r>
      <w:r w:rsidR="00101215">
        <w:rPr>
          <w:rFonts w:ascii="Arial" w:hAnsi="Arial" w:cs="Arial"/>
          <w:color w:val="000000" w:themeColor="text1"/>
        </w:rPr>
        <w:t>,</w:t>
      </w:r>
      <w:r w:rsidRPr="00E80692">
        <w:rPr>
          <w:rFonts w:ascii="Arial" w:hAnsi="Arial" w:cs="Arial"/>
          <w:color w:val="000000" w:themeColor="text1"/>
        </w:rPr>
        <w:t xml:space="preserve"> you can do this via</w:t>
      </w:r>
      <w:r w:rsidR="005D379F" w:rsidRPr="00E80692">
        <w:rPr>
          <w:rFonts w:ascii="Arial" w:hAnsi="Arial" w:cs="Arial"/>
          <w:b/>
          <w:bCs/>
          <w:color w:val="000000" w:themeColor="text1"/>
        </w:rPr>
        <w:t xml:space="preserve"> Healthwatch Northumberland</w:t>
      </w:r>
      <w:r w:rsidRPr="00E80692">
        <w:rPr>
          <w:rFonts w:ascii="Arial" w:hAnsi="Arial" w:cs="Arial"/>
          <w:color w:val="000000" w:themeColor="text1"/>
        </w:rPr>
        <w:t xml:space="preserve"> in the ways listed below.</w:t>
      </w:r>
    </w:p>
    <w:p w14:paraId="2FC7BD24" w14:textId="77777777" w:rsidR="00F02B60" w:rsidRPr="00E80692" w:rsidRDefault="00F02B60" w:rsidP="00E80692">
      <w:pPr>
        <w:spacing w:after="0" w:line="240" w:lineRule="auto"/>
        <w:rPr>
          <w:rFonts w:ascii="Arial" w:hAnsi="Arial" w:cs="Arial"/>
          <w:color w:val="000000" w:themeColor="text1"/>
        </w:rPr>
      </w:pPr>
    </w:p>
    <w:p w14:paraId="5FE6F843" w14:textId="77777777" w:rsidR="005D379F" w:rsidRPr="00E80692" w:rsidRDefault="005D379F" w:rsidP="00E80692">
      <w:pPr>
        <w:pStyle w:val="NormalWeb"/>
        <w:numPr>
          <w:ilvl w:val="0"/>
          <w:numId w:val="7"/>
        </w:numPr>
        <w:shd w:val="clear" w:color="auto" w:fill="FFFFFF"/>
        <w:spacing w:before="0" w:beforeAutospacing="0" w:after="0" w:afterAutospacing="0"/>
        <w:ind w:left="720"/>
        <w:textAlignment w:val="baseline"/>
        <w:rPr>
          <w:rFonts w:ascii="Arial" w:hAnsi="Arial" w:cs="Arial"/>
          <w:sz w:val="22"/>
          <w:szCs w:val="22"/>
        </w:rPr>
      </w:pPr>
      <w:r w:rsidRPr="00E80692">
        <w:rPr>
          <w:rStyle w:val="Strong"/>
          <w:rFonts w:ascii="Arial" w:eastAsiaTheme="majorEastAsia" w:hAnsi="Arial" w:cs="Arial"/>
          <w:sz w:val="22"/>
          <w:szCs w:val="22"/>
          <w:bdr w:val="none" w:sz="0" w:space="0" w:color="auto" w:frame="1"/>
        </w:rPr>
        <w:t>Text:</w:t>
      </w:r>
      <w:r w:rsidRPr="00E80692">
        <w:rPr>
          <w:rFonts w:ascii="Arial" w:hAnsi="Arial" w:cs="Arial"/>
          <w:sz w:val="22"/>
          <w:szCs w:val="22"/>
        </w:rPr>
        <w:t> 07413 385275. Healthwatch also offers a callback service. Send them a text and they will arrange to call you back at a time that suits you.</w:t>
      </w:r>
    </w:p>
    <w:p w14:paraId="3ACEFB35" w14:textId="4E256BCA" w:rsidR="005D379F" w:rsidRPr="00E80692" w:rsidRDefault="005D379F" w:rsidP="00E80692">
      <w:pPr>
        <w:pStyle w:val="NormalWeb"/>
        <w:numPr>
          <w:ilvl w:val="0"/>
          <w:numId w:val="6"/>
        </w:numPr>
        <w:shd w:val="clear" w:color="auto" w:fill="FFFFFF"/>
        <w:spacing w:before="0" w:beforeAutospacing="0" w:after="0" w:afterAutospacing="0"/>
        <w:textAlignment w:val="baseline"/>
        <w:rPr>
          <w:rFonts w:ascii="Arial" w:hAnsi="Arial" w:cs="Arial"/>
          <w:sz w:val="22"/>
          <w:szCs w:val="22"/>
        </w:rPr>
      </w:pPr>
      <w:r w:rsidRPr="00E80692">
        <w:rPr>
          <w:rStyle w:val="Strong"/>
          <w:rFonts w:ascii="Arial" w:eastAsiaTheme="majorEastAsia" w:hAnsi="Arial" w:cs="Arial"/>
          <w:sz w:val="22"/>
          <w:szCs w:val="22"/>
          <w:bdr w:val="none" w:sz="0" w:space="0" w:color="auto" w:frame="1"/>
        </w:rPr>
        <w:t>Email: </w:t>
      </w:r>
      <w:hyperlink r:id="rId9" w:history="1">
        <w:r w:rsidRPr="00E80692">
          <w:rPr>
            <w:rStyle w:val="Hyperlink"/>
            <w:rFonts w:ascii="Arial" w:eastAsiaTheme="majorEastAsia" w:hAnsi="Arial" w:cs="Arial"/>
            <w:sz w:val="22"/>
            <w:szCs w:val="22"/>
            <w:bdr w:val="none" w:sz="0" w:space="0" w:color="auto" w:frame="1"/>
          </w:rPr>
          <w:t>info@healthwatchnorthumberland.co.uk</w:t>
        </w:r>
      </w:hyperlink>
    </w:p>
    <w:p w14:paraId="1087AF11" w14:textId="77777777" w:rsidR="00017AF5" w:rsidRPr="00E80692" w:rsidRDefault="00017AF5" w:rsidP="00E80692">
      <w:pPr>
        <w:pStyle w:val="NormalWeb"/>
        <w:shd w:val="clear" w:color="auto" w:fill="FFFFFF"/>
        <w:spacing w:before="0" w:beforeAutospacing="0" w:after="0" w:afterAutospacing="0"/>
        <w:ind w:left="720"/>
        <w:textAlignment w:val="baseline"/>
        <w:rPr>
          <w:rFonts w:ascii="Arial" w:hAnsi="Arial" w:cs="Arial"/>
          <w:b/>
          <w:bCs/>
          <w:sz w:val="22"/>
          <w:szCs w:val="22"/>
        </w:rPr>
      </w:pPr>
    </w:p>
    <w:p w14:paraId="3187E411" w14:textId="01AE232A" w:rsidR="005D379F" w:rsidRPr="00E80692" w:rsidRDefault="005D379F" w:rsidP="00E80692">
      <w:pPr>
        <w:pStyle w:val="NormalWeb"/>
        <w:numPr>
          <w:ilvl w:val="0"/>
          <w:numId w:val="6"/>
        </w:numPr>
        <w:shd w:val="clear" w:color="auto" w:fill="FFFFFF"/>
        <w:spacing w:before="0" w:beforeAutospacing="0" w:after="0" w:afterAutospacing="0"/>
        <w:textAlignment w:val="baseline"/>
        <w:rPr>
          <w:rFonts w:ascii="Arial" w:hAnsi="Arial" w:cs="Arial"/>
          <w:b/>
          <w:bCs/>
          <w:sz w:val="22"/>
          <w:szCs w:val="22"/>
        </w:rPr>
      </w:pPr>
      <w:r w:rsidRPr="00E80692">
        <w:rPr>
          <w:rFonts w:ascii="Arial" w:hAnsi="Arial" w:cs="Arial"/>
          <w:b/>
          <w:bCs/>
          <w:sz w:val="22"/>
          <w:szCs w:val="22"/>
        </w:rPr>
        <w:t>Write to:</w:t>
      </w:r>
    </w:p>
    <w:p w14:paraId="6E575037" w14:textId="77777777" w:rsidR="00017AF5" w:rsidRPr="00E80692" w:rsidRDefault="005D379F" w:rsidP="00E80692">
      <w:pPr>
        <w:pStyle w:val="NormalWeb"/>
        <w:shd w:val="clear" w:color="auto" w:fill="FFFFFF"/>
        <w:spacing w:before="0" w:beforeAutospacing="0" w:after="0" w:afterAutospacing="0"/>
        <w:ind w:left="720"/>
        <w:textAlignment w:val="baseline"/>
        <w:rPr>
          <w:rFonts w:ascii="Arial" w:hAnsi="Arial" w:cs="Arial"/>
          <w:sz w:val="22"/>
          <w:szCs w:val="22"/>
        </w:rPr>
      </w:pPr>
      <w:r w:rsidRPr="00E80692">
        <w:rPr>
          <w:rFonts w:ascii="Arial" w:hAnsi="Arial" w:cs="Arial"/>
          <w:sz w:val="22"/>
          <w:szCs w:val="22"/>
        </w:rPr>
        <w:t xml:space="preserve">FREEPOST                                                                                                                </w:t>
      </w:r>
    </w:p>
    <w:p w14:paraId="4545226A" w14:textId="4053EA7B" w:rsidR="005D379F" w:rsidRPr="00E80692" w:rsidRDefault="005D379F" w:rsidP="00E80692">
      <w:pPr>
        <w:pStyle w:val="NormalWeb"/>
        <w:shd w:val="clear" w:color="auto" w:fill="FFFFFF"/>
        <w:spacing w:before="0" w:beforeAutospacing="0" w:after="0" w:afterAutospacing="0"/>
        <w:ind w:left="720"/>
        <w:textAlignment w:val="baseline"/>
        <w:rPr>
          <w:rFonts w:ascii="Arial" w:hAnsi="Arial" w:cs="Arial"/>
          <w:sz w:val="22"/>
          <w:szCs w:val="22"/>
        </w:rPr>
      </w:pPr>
      <w:r w:rsidRPr="00E80692">
        <w:rPr>
          <w:rFonts w:ascii="Arial" w:hAnsi="Arial" w:cs="Arial"/>
          <w:sz w:val="22"/>
          <w:szCs w:val="22"/>
        </w:rPr>
        <w:t>Healthwatch Northumberland</w:t>
      </w:r>
      <w:r w:rsidRPr="00E80692">
        <w:rPr>
          <w:rFonts w:ascii="Arial" w:hAnsi="Arial" w:cs="Arial"/>
          <w:sz w:val="22"/>
          <w:szCs w:val="22"/>
        </w:rPr>
        <w:br/>
        <w:t>Adapt (NE)</w:t>
      </w:r>
      <w:r w:rsidRPr="00E80692">
        <w:rPr>
          <w:rFonts w:ascii="Arial" w:hAnsi="Arial" w:cs="Arial"/>
          <w:sz w:val="22"/>
          <w:szCs w:val="22"/>
        </w:rPr>
        <w:br/>
        <w:t>Burn Lane</w:t>
      </w:r>
      <w:r w:rsidRPr="00E80692">
        <w:rPr>
          <w:rFonts w:ascii="Arial" w:hAnsi="Arial" w:cs="Arial"/>
          <w:sz w:val="22"/>
          <w:szCs w:val="22"/>
        </w:rPr>
        <w:br/>
        <w:t>Hexham</w:t>
      </w:r>
      <w:r w:rsidRPr="00E80692">
        <w:rPr>
          <w:rFonts w:ascii="Arial" w:hAnsi="Arial" w:cs="Arial"/>
          <w:sz w:val="22"/>
          <w:szCs w:val="22"/>
        </w:rPr>
        <w:br/>
        <w:t xml:space="preserve">Northumberland NE46 </w:t>
      </w:r>
      <w:proofErr w:type="gramStart"/>
      <w:r w:rsidRPr="00E80692">
        <w:rPr>
          <w:rFonts w:ascii="Arial" w:hAnsi="Arial" w:cs="Arial"/>
          <w:sz w:val="22"/>
          <w:szCs w:val="22"/>
        </w:rPr>
        <w:t>3HN</w:t>
      </w:r>
      <w:proofErr w:type="gramEnd"/>
    </w:p>
    <w:p w14:paraId="091148BD" w14:textId="77777777" w:rsidR="005D379F" w:rsidRPr="00E80692" w:rsidRDefault="005D379F" w:rsidP="00E80692">
      <w:pPr>
        <w:spacing w:after="0" w:line="240" w:lineRule="auto"/>
        <w:ind w:left="360"/>
        <w:rPr>
          <w:rFonts w:ascii="Arial" w:hAnsi="Arial" w:cs="Arial"/>
          <w:b/>
          <w:bCs/>
        </w:rPr>
      </w:pPr>
    </w:p>
    <w:p w14:paraId="13E850B9" w14:textId="46ABCAE0" w:rsidR="000B4231" w:rsidRPr="00E80692" w:rsidRDefault="000B4231" w:rsidP="00E80692">
      <w:pPr>
        <w:spacing w:after="0" w:line="240" w:lineRule="auto"/>
        <w:rPr>
          <w:rFonts w:ascii="Arial" w:hAnsi="Arial" w:cs="Arial"/>
          <w:b/>
          <w:bCs/>
        </w:rPr>
      </w:pPr>
      <w:r w:rsidRPr="00E80692">
        <w:rPr>
          <w:rFonts w:ascii="Arial" w:hAnsi="Arial" w:cs="Arial"/>
          <w:b/>
          <w:bCs/>
        </w:rPr>
        <w:t>What is the process for approving this proposal?</w:t>
      </w:r>
    </w:p>
    <w:p w14:paraId="18CC36B2" w14:textId="77777777" w:rsidR="005D379F" w:rsidRPr="00E80692" w:rsidRDefault="005D379F" w:rsidP="00E80692">
      <w:pPr>
        <w:spacing w:after="0" w:line="240" w:lineRule="auto"/>
        <w:rPr>
          <w:rFonts w:ascii="Arial" w:hAnsi="Arial" w:cs="Arial"/>
          <w:b/>
          <w:bCs/>
        </w:rPr>
      </w:pPr>
    </w:p>
    <w:p w14:paraId="30392CE4" w14:textId="77777777" w:rsidR="001948E8" w:rsidRDefault="005D379F" w:rsidP="00E80692">
      <w:pPr>
        <w:spacing w:after="0" w:line="240" w:lineRule="auto"/>
        <w:rPr>
          <w:rFonts w:ascii="Arial" w:hAnsi="Arial" w:cs="Arial"/>
        </w:rPr>
      </w:pPr>
      <w:r w:rsidRPr="00E80692">
        <w:rPr>
          <w:rFonts w:ascii="Arial" w:hAnsi="Arial" w:cs="Arial"/>
        </w:rPr>
        <w:t xml:space="preserve">This option has been approved in principle by the </w:t>
      </w:r>
      <w:proofErr w:type="gramStart"/>
      <w:r w:rsidRPr="00E80692">
        <w:rPr>
          <w:rFonts w:ascii="Arial" w:hAnsi="Arial" w:cs="Arial"/>
        </w:rPr>
        <w:t>North East</w:t>
      </w:r>
      <w:proofErr w:type="gramEnd"/>
      <w:r w:rsidRPr="00E80692">
        <w:rPr>
          <w:rFonts w:ascii="Arial" w:hAnsi="Arial" w:cs="Arial"/>
        </w:rPr>
        <w:t xml:space="preserve"> and North Cumbria Integrated Care Board, subject to engagement with the community and stakeholders. </w:t>
      </w:r>
    </w:p>
    <w:p w14:paraId="56953F98" w14:textId="1C7BF5BB" w:rsidR="005D379F" w:rsidRPr="00E80692" w:rsidRDefault="005D379F" w:rsidP="00E80692">
      <w:pPr>
        <w:spacing w:after="0" w:line="240" w:lineRule="auto"/>
        <w:rPr>
          <w:rFonts w:ascii="Arial" w:hAnsi="Arial" w:cs="Arial"/>
          <w:b/>
          <w:bCs/>
        </w:rPr>
      </w:pPr>
      <w:r w:rsidRPr="00E80692">
        <w:rPr>
          <w:rFonts w:ascii="Arial" w:hAnsi="Arial" w:cs="Arial"/>
        </w:rPr>
        <w:t>Following the programme of engagement with patients and a wide range of stakeholders, all feedback will be considered, and a final decision will be made, hopefully in March next year.</w:t>
      </w:r>
    </w:p>
    <w:p w14:paraId="3BAD9310" w14:textId="77777777" w:rsidR="000B4231" w:rsidRPr="00E80692" w:rsidRDefault="000B4231" w:rsidP="00E80692">
      <w:pPr>
        <w:spacing w:after="0" w:line="240" w:lineRule="auto"/>
        <w:rPr>
          <w:rFonts w:ascii="Arial" w:hAnsi="Arial" w:cs="Arial"/>
          <w:b/>
          <w:bCs/>
        </w:rPr>
      </w:pPr>
    </w:p>
    <w:p w14:paraId="5F5517CC" w14:textId="5936D2EA" w:rsidR="000B4231" w:rsidRPr="00E80692" w:rsidRDefault="000B4231" w:rsidP="00E80692">
      <w:pPr>
        <w:spacing w:after="0" w:line="240" w:lineRule="auto"/>
        <w:rPr>
          <w:rFonts w:ascii="Arial" w:hAnsi="Arial" w:cs="Arial"/>
          <w:b/>
          <w:bCs/>
        </w:rPr>
      </w:pPr>
      <w:r w:rsidRPr="00E80692">
        <w:rPr>
          <w:rFonts w:ascii="Arial" w:hAnsi="Arial" w:cs="Arial"/>
          <w:b/>
          <w:bCs/>
        </w:rPr>
        <w:t>If approved, when could a mobile healthcare unit be providing patient care/services from?</w:t>
      </w:r>
    </w:p>
    <w:p w14:paraId="1755FCB6" w14:textId="77777777" w:rsidR="005D379F" w:rsidRPr="00E80692" w:rsidRDefault="005D379F" w:rsidP="00E80692">
      <w:pPr>
        <w:spacing w:after="0" w:line="240" w:lineRule="auto"/>
        <w:rPr>
          <w:rFonts w:ascii="Arial" w:hAnsi="Arial" w:cs="Arial"/>
          <w:b/>
          <w:bCs/>
        </w:rPr>
      </w:pPr>
    </w:p>
    <w:p w14:paraId="1F7AD8E6" w14:textId="40B25B1F" w:rsidR="005D379F" w:rsidRPr="00E80692" w:rsidRDefault="005D379F" w:rsidP="00E80692">
      <w:pPr>
        <w:spacing w:after="0" w:line="240" w:lineRule="auto"/>
        <w:rPr>
          <w:rStyle w:val="cf01"/>
          <w:rFonts w:ascii="Arial" w:hAnsi="Arial" w:cs="Arial"/>
          <w:sz w:val="22"/>
          <w:szCs w:val="22"/>
        </w:rPr>
      </w:pPr>
      <w:r w:rsidRPr="00E80692">
        <w:rPr>
          <w:rStyle w:val="cf01"/>
          <w:rFonts w:ascii="Arial" w:hAnsi="Arial" w:cs="Arial"/>
          <w:sz w:val="22"/>
          <w:szCs w:val="22"/>
        </w:rPr>
        <w:t>The earliest a mobile healthcare unit could be put in place is May 2024.</w:t>
      </w:r>
    </w:p>
    <w:p w14:paraId="4626B352" w14:textId="77777777" w:rsidR="00017AF5" w:rsidRPr="00E80692" w:rsidRDefault="00017AF5" w:rsidP="00E80692">
      <w:pPr>
        <w:spacing w:after="0" w:line="240" w:lineRule="auto"/>
        <w:rPr>
          <w:rStyle w:val="cf01"/>
          <w:rFonts w:ascii="Arial" w:hAnsi="Arial" w:cs="Arial"/>
          <w:sz w:val="22"/>
          <w:szCs w:val="22"/>
        </w:rPr>
      </w:pPr>
    </w:p>
    <w:p w14:paraId="62D9CA75" w14:textId="75A22393" w:rsidR="00017AF5" w:rsidRPr="00E80692" w:rsidRDefault="00017AF5" w:rsidP="00E80692">
      <w:pPr>
        <w:spacing w:after="0" w:line="240" w:lineRule="auto"/>
        <w:rPr>
          <w:rStyle w:val="cf01"/>
          <w:rFonts w:ascii="Arial" w:hAnsi="Arial" w:cs="Arial"/>
          <w:b/>
          <w:bCs/>
          <w:sz w:val="22"/>
          <w:szCs w:val="22"/>
        </w:rPr>
      </w:pPr>
      <w:r w:rsidRPr="00E80692">
        <w:rPr>
          <w:rStyle w:val="cf01"/>
          <w:rFonts w:ascii="Arial" w:hAnsi="Arial" w:cs="Arial"/>
          <w:b/>
          <w:bCs/>
          <w:sz w:val="22"/>
          <w:szCs w:val="22"/>
        </w:rPr>
        <w:t>What w</w:t>
      </w:r>
      <w:r w:rsidR="001948E8">
        <w:rPr>
          <w:rStyle w:val="cf01"/>
          <w:rFonts w:ascii="Arial" w:hAnsi="Arial" w:cs="Arial"/>
          <w:b/>
          <w:bCs/>
          <w:sz w:val="22"/>
          <w:szCs w:val="22"/>
        </w:rPr>
        <w:t>ould</w:t>
      </w:r>
      <w:r w:rsidRPr="00E80692">
        <w:rPr>
          <w:rStyle w:val="cf01"/>
          <w:rFonts w:ascii="Arial" w:hAnsi="Arial" w:cs="Arial"/>
          <w:b/>
          <w:bCs/>
          <w:sz w:val="22"/>
          <w:szCs w:val="22"/>
        </w:rPr>
        <w:t xml:space="preserve"> happen if this proposal </w:t>
      </w:r>
      <w:proofErr w:type="gramStart"/>
      <w:r w:rsidRPr="00E80692">
        <w:rPr>
          <w:rStyle w:val="cf01"/>
          <w:rFonts w:ascii="Arial" w:hAnsi="Arial" w:cs="Arial"/>
          <w:b/>
          <w:bCs/>
          <w:sz w:val="22"/>
          <w:szCs w:val="22"/>
        </w:rPr>
        <w:t>is</w:t>
      </w:r>
      <w:proofErr w:type="gramEnd"/>
      <w:r w:rsidRPr="00E80692">
        <w:rPr>
          <w:rStyle w:val="cf01"/>
          <w:rFonts w:ascii="Arial" w:hAnsi="Arial" w:cs="Arial"/>
          <w:b/>
          <w:bCs/>
          <w:sz w:val="22"/>
          <w:szCs w:val="22"/>
        </w:rPr>
        <w:t xml:space="preserve"> not approved.</w:t>
      </w:r>
    </w:p>
    <w:p w14:paraId="0A2DAF28" w14:textId="77777777" w:rsidR="00017AF5" w:rsidRPr="00E80692" w:rsidRDefault="00017AF5" w:rsidP="00E80692">
      <w:pPr>
        <w:spacing w:after="0" w:line="240" w:lineRule="auto"/>
        <w:rPr>
          <w:rStyle w:val="cf01"/>
          <w:rFonts w:ascii="Arial" w:hAnsi="Arial" w:cs="Arial"/>
          <w:b/>
          <w:bCs/>
          <w:sz w:val="22"/>
          <w:szCs w:val="22"/>
        </w:rPr>
      </w:pPr>
    </w:p>
    <w:p w14:paraId="7F527B09" w14:textId="4E41C519" w:rsidR="00017AF5" w:rsidRPr="00E80692" w:rsidRDefault="00017AF5" w:rsidP="00E80692">
      <w:pPr>
        <w:spacing w:after="0" w:line="240" w:lineRule="auto"/>
        <w:rPr>
          <w:rStyle w:val="cf01"/>
          <w:rFonts w:ascii="Arial" w:hAnsi="Arial" w:cs="Arial"/>
          <w:sz w:val="22"/>
          <w:szCs w:val="22"/>
        </w:rPr>
      </w:pPr>
      <w:r w:rsidRPr="00E80692">
        <w:rPr>
          <w:rStyle w:val="cf01"/>
          <w:rFonts w:ascii="Arial" w:hAnsi="Arial" w:cs="Arial"/>
          <w:sz w:val="22"/>
          <w:szCs w:val="22"/>
        </w:rPr>
        <w:t>GP services will remain as they are in Harbottle and be provided from the village hall. A mobile healthcare unit w</w:t>
      </w:r>
      <w:r w:rsidR="007101D9">
        <w:rPr>
          <w:rStyle w:val="cf01"/>
          <w:rFonts w:ascii="Arial" w:hAnsi="Arial" w:cs="Arial"/>
          <w:sz w:val="22"/>
          <w:szCs w:val="22"/>
        </w:rPr>
        <w:t>ould</w:t>
      </w:r>
      <w:r w:rsidRPr="00E80692">
        <w:rPr>
          <w:rStyle w:val="cf01"/>
          <w:rFonts w:ascii="Arial" w:hAnsi="Arial" w:cs="Arial"/>
          <w:sz w:val="22"/>
          <w:szCs w:val="22"/>
        </w:rPr>
        <w:t xml:space="preserve"> not be available to provide additional services as outlined.</w:t>
      </w:r>
    </w:p>
    <w:p w14:paraId="3AA678F3" w14:textId="77777777" w:rsidR="005D379F" w:rsidRPr="00E80692" w:rsidRDefault="005D379F" w:rsidP="00E80692">
      <w:pPr>
        <w:spacing w:after="0" w:line="240" w:lineRule="auto"/>
        <w:rPr>
          <w:rFonts w:ascii="Arial" w:hAnsi="Arial" w:cs="Arial"/>
          <w:b/>
          <w:bCs/>
        </w:rPr>
      </w:pPr>
    </w:p>
    <w:p w14:paraId="4EFB3140" w14:textId="77777777" w:rsidR="000B4231" w:rsidRPr="00E80692" w:rsidRDefault="000B4231" w:rsidP="00E80692">
      <w:pPr>
        <w:spacing w:after="0" w:line="240" w:lineRule="auto"/>
        <w:rPr>
          <w:rFonts w:ascii="Arial" w:hAnsi="Arial" w:cs="Arial"/>
          <w:b/>
          <w:bCs/>
        </w:rPr>
      </w:pPr>
    </w:p>
    <w:sectPr w:rsidR="000B4231" w:rsidRPr="00E80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749"/>
    <w:multiLevelType w:val="hybridMultilevel"/>
    <w:tmpl w:val="EA821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866D6"/>
    <w:multiLevelType w:val="hybridMultilevel"/>
    <w:tmpl w:val="57CE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9121E"/>
    <w:multiLevelType w:val="hybridMultilevel"/>
    <w:tmpl w:val="984C20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015186D"/>
    <w:multiLevelType w:val="hybridMultilevel"/>
    <w:tmpl w:val="F1B66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DA2E22"/>
    <w:multiLevelType w:val="hybridMultilevel"/>
    <w:tmpl w:val="ED3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06481"/>
    <w:multiLevelType w:val="hybridMultilevel"/>
    <w:tmpl w:val="61E64C2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BB2B7D"/>
    <w:multiLevelType w:val="hybridMultilevel"/>
    <w:tmpl w:val="4A7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55D41"/>
    <w:multiLevelType w:val="multilevel"/>
    <w:tmpl w:val="68CE264E"/>
    <w:name w:val="ListBulletsTT"/>
    <w:lvl w:ilvl="0">
      <w:start w:val="1"/>
      <w:numFmt w:val="bullet"/>
      <w:pStyle w:val="ListBullet"/>
      <w:lvlText w:val=""/>
      <w:lvlJc w:val="left"/>
      <w:pPr>
        <w:tabs>
          <w:tab w:val="num" w:pos="855"/>
        </w:tabs>
        <w:ind w:left="855" w:hanging="283"/>
      </w:pPr>
      <w:rPr>
        <w:rFonts w:ascii="Wingdings" w:hAnsi="Wingdings" w:hint="default"/>
        <w:color w:val="ED7D31" w:themeColor="accent2"/>
      </w:rPr>
    </w:lvl>
    <w:lvl w:ilvl="1">
      <w:start w:val="1"/>
      <w:numFmt w:val="bullet"/>
      <w:pStyle w:val="ListBullet2"/>
      <w:lvlText w:val=""/>
      <w:lvlJc w:val="left"/>
      <w:pPr>
        <w:tabs>
          <w:tab w:val="num" w:pos="1139"/>
        </w:tabs>
        <w:ind w:left="1139" w:hanging="284"/>
      </w:pPr>
      <w:rPr>
        <w:rFonts w:ascii="Wingdings" w:hAnsi="Wingdings" w:hint="default"/>
        <w:color w:val="ED7D31" w:themeColor="accent2"/>
      </w:rPr>
    </w:lvl>
    <w:lvl w:ilvl="2">
      <w:start w:val="1"/>
      <w:numFmt w:val="bullet"/>
      <w:pStyle w:val="ListBullet3"/>
      <w:lvlText w:val=""/>
      <w:lvlJc w:val="left"/>
      <w:pPr>
        <w:tabs>
          <w:tab w:val="num" w:pos="1422"/>
        </w:tabs>
        <w:ind w:left="1422" w:hanging="283"/>
      </w:pPr>
      <w:rPr>
        <w:rFonts w:ascii="Wingdings" w:hAnsi="Wingdings" w:hint="default"/>
        <w:color w:val="ED7D31" w:themeColor="accent2"/>
      </w:rPr>
    </w:lvl>
    <w:lvl w:ilvl="3">
      <w:start w:val="1"/>
      <w:numFmt w:val="bullet"/>
      <w:pStyle w:val="ListBullet4"/>
      <w:lvlText w:val=""/>
      <w:lvlJc w:val="left"/>
      <w:pPr>
        <w:tabs>
          <w:tab w:val="num" w:pos="1706"/>
        </w:tabs>
        <w:ind w:left="1706" w:hanging="284"/>
      </w:pPr>
      <w:rPr>
        <w:rFonts w:ascii="Wingdings" w:hAnsi="Wingdings" w:hint="default"/>
        <w:color w:val="ED7D31" w:themeColor="accent2"/>
      </w:rPr>
    </w:lvl>
    <w:lvl w:ilvl="4">
      <w:start w:val="1"/>
      <w:numFmt w:val="none"/>
      <w:lvlText w:val=""/>
      <w:lvlJc w:val="left"/>
      <w:pPr>
        <w:ind w:left="1198" w:hanging="284"/>
      </w:pPr>
      <w:rPr>
        <w:rFonts w:hint="default"/>
      </w:rPr>
    </w:lvl>
    <w:lvl w:ilvl="5">
      <w:start w:val="1"/>
      <w:numFmt w:val="none"/>
      <w:lvlText w:val=""/>
      <w:lvlJc w:val="left"/>
      <w:pPr>
        <w:ind w:left="1479" w:hanging="281"/>
      </w:pPr>
      <w:rPr>
        <w:rFonts w:hint="default"/>
      </w:rPr>
    </w:lvl>
    <w:lvl w:ilvl="6">
      <w:start w:val="1"/>
      <w:numFmt w:val="none"/>
      <w:lvlText w:val=""/>
      <w:lvlJc w:val="left"/>
      <w:pPr>
        <w:ind w:left="1763" w:hanging="284"/>
      </w:pPr>
      <w:rPr>
        <w:rFonts w:hint="default"/>
      </w:rPr>
    </w:lvl>
    <w:lvl w:ilvl="7">
      <w:start w:val="1"/>
      <w:numFmt w:val="none"/>
      <w:lvlText w:val=""/>
      <w:lvlJc w:val="left"/>
      <w:pPr>
        <w:ind w:left="2046" w:hanging="283"/>
      </w:pPr>
      <w:rPr>
        <w:rFonts w:hint="default"/>
      </w:rPr>
    </w:lvl>
    <w:lvl w:ilvl="8">
      <w:start w:val="1"/>
      <w:numFmt w:val="none"/>
      <w:lvlText w:val=""/>
      <w:lvlJc w:val="left"/>
      <w:pPr>
        <w:ind w:left="2330" w:hanging="284"/>
      </w:pPr>
      <w:rPr>
        <w:rFonts w:hint="default"/>
      </w:rPr>
    </w:lvl>
  </w:abstractNum>
  <w:num w:numId="1" w16cid:durableId="434787810">
    <w:abstractNumId w:val="7"/>
  </w:num>
  <w:num w:numId="2" w16cid:durableId="91170438">
    <w:abstractNumId w:val="1"/>
  </w:num>
  <w:num w:numId="3" w16cid:durableId="1681854301">
    <w:abstractNumId w:val="0"/>
  </w:num>
  <w:num w:numId="4" w16cid:durableId="1110509167">
    <w:abstractNumId w:val="4"/>
  </w:num>
  <w:num w:numId="5" w16cid:durableId="2050840384">
    <w:abstractNumId w:val="6"/>
  </w:num>
  <w:num w:numId="6" w16cid:durableId="42603615">
    <w:abstractNumId w:val="5"/>
  </w:num>
  <w:num w:numId="7" w16cid:durableId="311715000">
    <w:abstractNumId w:val="2"/>
  </w:num>
  <w:num w:numId="8" w16cid:durableId="517237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70"/>
    <w:rsid w:val="00017AF5"/>
    <w:rsid w:val="000B4231"/>
    <w:rsid w:val="00101215"/>
    <w:rsid w:val="001722A9"/>
    <w:rsid w:val="001948E8"/>
    <w:rsid w:val="002D206D"/>
    <w:rsid w:val="004C00E2"/>
    <w:rsid w:val="00564B8C"/>
    <w:rsid w:val="005D379F"/>
    <w:rsid w:val="00685D72"/>
    <w:rsid w:val="007101D9"/>
    <w:rsid w:val="007B2C52"/>
    <w:rsid w:val="00827954"/>
    <w:rsid w:val="00844F4B"/>
    <w:rsid w:val="008E4D4D"/>
    <w:rsid w:val="00A41D58"/>
    <w:rsid w:val="00AD134E"/>
    <w:rsid w:val="00C60EDB"/>
    <w:rsid w:val="00D54FE2"/>
    <w:rsid w:val="00E15D70"/>
    <w:rsid w:val="00E80692"/>
    <w:rsid w:val="00F02B60"/>
    <w:rsid w:val="00F8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EA24"/>
  <w15:chartTrackingRefBased/>
  <w15:docId w15:val="{DED245EC-E0F3-4A33-9D14-3169C42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5D379F"/>
    <w:pPr>
      <w:numPr>
        <w:numId w:val="1"/>
      </w:numPr>
      <w:spacing w:after="240" w:line="240" w:lineRule="atLeast"/>
      <w:ind w:left="1078" w:hanging="284"/>
      <w:contextualSpacing/>
    </w:pPr>
    <w:rPr>
      <w:rFonts w:ascii="Verdana" w:hAnsi="Verdana"/>
      <w:color w:val="44546A" w:themeColor="text2"/>
      <w:spacing w:val="4"/>
      <w:kern w:val="0"/>
      <w:sz w:val="18"/>
      <w14:ligatures w14:val="none"/>
    </w:rPr>
  </w:style>
  <w:style w:type="paragraph" w:styleId="ListBullet2">
    <w:name w:val="List Bullet 2"/>
    <w:basedOn w:val="Normal"/>
    <w:uiPriority w:val="5"/>
    <w:qFormat/>
    <w:rsid w:val="005D379F"/>
    <w:pPr>
      <w:numPr>
        <w:ilvl w:val="1"/>
        <w:numId w:val="1"/>
      </w:numPr>
      <w:spacing w:after="120" w:line="240" w:lineRule="atLeast"/>
    </w:pPr>
    <w:rPr>
      <w:rFonts w:ascii="Verdana" w:hAnsi="Verdana"/>
      <w:color w:val="44546A" w:themeColor="text2"/>
      <w:kern w:val="0"/>
      <w:sz w:val="18"/>
      <w14:ligatures w14:val="none"/>
    </w:rPr>
  </w:style>
  <w:style w:type="paragraph" w:styleId="ListBullet3">
    <w:name w:val="List Bullet 3"/>
    <w:basedOn w:val="Normal"/>
    <w:uiPriority w:val="5"/>
    <w:qFormat/>
    <w:rsid w:val="005D379F"/>
    <w:pPr>
      <w:numPr>
        <w:ilvl w:val="2"/>
        <w:numId w:val="1"/>
      </w:numPr>
      <w:spacing w:after="120" w:line="240" w:lineRule="atLeast"/>
    </w:pPr>
    <w:rPr>
      <w:rFonts w:ascii="Verdana" w:hAnsi="Verdana"/>
      <w:color w:val="44546A" w:themeColor="text2"/>
      <w:kern w:val="0"/>
      <w:sz w:val="18"/>
      <w14:ligatures w14:val="none"/>
    </w:rPr>
  </w:style>
  <w:style w:type="paragraph" w:styleId="ListBullet4">
    <w:name w:val="List Bullet 4"/>
    <w:basedOn w:val="Normal"/>
    <w:uiPriority w:val="5"/>
    <w:qFormat/>
    <w:rsid w:val="005D379F"/>
    <w:pPr>
      <w:numPr>
        <w:ilvl w:val="3"/>
        <w:numId w:val="1"/>
      </w:numPr>
      <w:spacing w:after="120" w:line="240" w:lineRule="atLeast"/>
    </w:pPr>
    <w:rPr>
      <w:rFonts w:ascii="Verdana" w:hAnsi="Verdana"/>
      <w:color w:val="44546A" w:themeColor="text2"/>
      <w:kern w:val="0"/>
      <w:sz w:val="18"/>
      <w14:ligatures w14:val="none"/>
    </w:rPr>
  </w:style>
  <w:style w:type="paragraph" w:styleId="ListParagraph">
    <w:name w:val="List Paragraph"/>
    <w:basedOn w:val="Normal"/>
    <w:uiPriority w:val="34"/>
    <w:qFormat/>
    <w:rsid w:val="005D379F"/>
    <w:pPr>
      <w:spacing w:after="0" w:line="240" w:lineRule="auto"/>
      <w:ind w:left="720"/>
      <w:contextualSpacing/>
    </w:pPr>
    <w:rPr>
      <w:rFonts w:ascii="Calibri" w:hAnsi="Calibri" w:cs="Calibri"/>
      <w:kern w:val="0"/>
      <w14:ligatures w14:val="none"/>
    </w:rPr>
  </w:style>
  <w:style w:type="character" w:styleId="Hyperlink">
    <w:name w:val="Hyperlink"/>
    <w:basedOn w:val="DefaultParagraphFont"/>
    <w:uiPriority w:val="99"/>
    <w:unhideWhenUsed/>
    <w:rsid w:val="005D379F"/>
    <w:rPr>
      <w:color w:val="0000FF"/>
      <w:u w:val="single"/>
    </w:rPr>
  </w:style>
  <w:style w:type="paragraph" w:styleId="NormalWeb">
    <w:name w:val="Normal (Web)"/>
    <w:basedOn w:val="Normal"/>
    <w:uiPriority w:val="99"/>
    <w:semiHidden/>
    <w:unhideWhenUsed/>
    <w:rsid w:val="005D37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5D379F"/>
    <w:rPr>
      <w:b/>
      <w:bCs/>
    </w:rPr>
  </w:style>
  <w:style w:type="character" w:customStyle="1" w:styleId="cf01">
    <w:name w:val="cf01"/>
    <w:basedOn w:val="DefaultParagraphFont"/>
    <w:rsid w:val="005D379F"/>
    <w:rPr>
      <w:rFonts w:ascii="Segoe UI" w:hAnsi="Segoe UI" w:cs="Segoe UI" w:hint="default"/>
      <w:sz w:val="18"/>
      <w:szCs w:val="18"/>
    </w:rPr>
  </w:style>
  <w:style w:type="paragraph" w:customStyle="1" w:styleId="xmsonormal">
    <w:name w:val="x_msonormal"/>
    <w:basedOn w:val="Normal"/>
    <w:rsid w:val="00827954"/>
    <w:pPr>
      <w:spacing w:after="0" w:line="240" w:lineRule="auto"/>
    </w:pPr>
    <w:rPr>
      <w:rFonts w:ascii="Calibri" w:hAnsi="Calibri" w:cs="Calibri"/>
      <w:kern w:val="0"/>
      <w:lang w:eastAsia="en-GB"/>
      <w14:ligatures w14:val="none"/>
    </w:rPr>
  </w:style>
  <w:style w:type="paragraph" w:customStyle="1" w:styleId="pf0">
    <w:name w:val="pf0"/>
    <w:basedOn w:val="Normal"/>
    <w:rsid w:val="007101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48192">
      <w:bodyDiv w:val="1"/>
      <w:marLeft w:val="0"/>
      <w:marRight w:val="0"/>
      <w:marTop w:val="0"/>
      <w:marBottom w:val="0"/>
      <w:divBdr>
        <w:top w:val="none" w:sz="0" w:space="0" w:color="auto"/>
        <w:left w:val="none" w:sz="0" w:space="0" w:color="auto"/>
        <w:bottom w:val="none" w:sz="0" w:space="0" w:color="auto"/>
        <w:right w:val="none" w:sz="0" w:space="0" w:color="auto"/>
      </w:divBdr>
    </w:div>
    <w:div w:id="17701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cicb-nor.rothburypractice@nhs.net" TargetMode="External"/><Relationship Id="rId3" Type="http://schemas.openxmlformats.org/officeDocument/2006/relationships/settings" Target="settings.xml"/><Relationship Id="rId7" Type="http://schemas.openxmlformats.org/officeDocument/2006/relationships/hyperlink" Target="https://www.surveymonkey.com/r/GW3HHG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cicb-nor.rothburypractice@nhs.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ealthwatchnorthumber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Cara (RTF) NHCT</dc:creator>
  <cp:keywords/>
  <dc:description/>
  <cp:lastModifiedBy>Charlton Cara (RTF) NHCT</cp:lastModifiedBy>
  <cp:revision>2</cp:revision>
  <dcterms:created xsi:type="dcterms:W3CDTF">2023-12-07T12:15:00Z</dcterms:created>
  <dcterms:modified xsi:type="dcterms:W3CDTF">2023-12-07T12:15:00Z</dcterms:modified>
</cp:coreProperties>
</file>